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4D5D" w14:textId="7877B485" w:rsidR="00292717" w:rsidRPr="00292717" w:rsidRDefault="00292717" w:rsidP="0070456C">
      <w:pPr>
        <w:spacing w:after="0"/>
        <w:jc w:val="center"/>
        <w:rPr>
          <w:rFonts w:asciiTheme="minorHAnsi" w:hAnsiTheme="minorHAnsi"/>
          <w:b/>
          <w:bCs/>
          <w:sz w:val="28"/>
          <w:szCs w:val="28"/>
        </w:rPr>
      </w:pPr>
      <w:r w:rsidRPr="00292717">
        <w:rPr>
          <w:rFonts w:asciiTheme="minorHAnsi" w:hAnsiTheme="minorHAnsi"/>
          <w:b/>
          <w:bCs/>
          <w:sz w:val="28"/>
          <w:szCs w:val="28"/>
        </w:rPr>
        <w:t xml:space="preserve">Guidance </w:t>
      </w:r>
      <w:r w:rsidR="0070456C">
        <w:rPr>
          <w:rFonts w:asciiTheme="minorHAnsi" w:hAnsiTheme="minorHAnsi"/>
          <w:b/>
          <w:bCs/>
          <w:sz w:val="28"/>
          <w:szCs w:val="28"/>
        </w:rPr>
        <w:t>for</w:t>
      </w:r>
      <w:r w:rsidRPr="00292717">
        <w:rPr>
          <w:rFonts w:asciiTheme="minorHAnsi" w:hAnsiTheme="minorHAnsi"/>
          <w:b/>
          <w:bCs/>
          <w:sz w:val="28"/>
          <w:szCs w:val="28"/>
        </w:rPr>
        <w:t xml:space="preserve"> home visits during your GP placements</w:t>
      </w:r>
    </w:p>
    <w:p w14:paraId="424D5974" w14:textId="77777777" w:rsidR="00292717" w:rsidRDefault="00292717" w:rsidP="0070456C">
      <w:pPr>
        <w:spacing w:after="0"/>
        <w:jc w:val="center"/>
        <w:rPr>
          <w:rFonts w:asciiTheme="minorHAnsi" w:hAnsiTheme="minorHAnsi"/>
          <w:sz w:val="24"/>
        </w:rPr>
      </w:pPr>
    </w:p>
    <w:p w14:paraId="38986AA5" w14:textId="77777777" w:rsidR="00B7710B" w:rsidRPr="0070456C" w:rsidRDefault="00B7710B" w:rsidP="0070456C">
      <w:pPr>
        <w:spacing w:after="0"/>
        <w:rPr>
          <w:rFonts w:asciiTheme="minorHAnsi" w:hAnsiTheme="minorHAnsi"/>
          <w:sz w:val="24"/>
          <w:lang w:val="en-GB"/>
        </w:rPr>
      </w:pPr>
    </w:p>
    <w:p w14:paraId="6D4A2C3A" w14:textId="77777777" w:rsidR="0070456C" w:rsidRDefault="0070456C" w:rsidP="0070456C">
      <w:pPr>
        <w:spacing w:after="0"/>
        <w:rPr>
          <w:rFonts w:asciiTheme="minorHAnsi" w:hAnsiTheme="minorHAnsi"/>
          <w:sz w:val="24"/>
          <w:lang w:val="en-GB"/>
        </w:rPr>
      </w:pPr>
      <w:r w:rsidRPr="0070456C">
        <w:rPr>
          <w:rFonts w:asciiTheme="minorHAnsi" w:hAnsiTheme="minorHAnsi"/>
          <w:sz w:val="24"/>
        </w:rPr>
        <w:t>The GP consultation is at the heart of general practice, but the number of home visits undertaken is reducing, primarily due to workload pressures. Home visits provide unique rich learning opportunities for undergraduates. These include: -</w:t>
      </w:r>
      <w:r w:rsidRPr="0070456C">
        <w:rPr>
          <w:rFonts w:asciiTheme="minorHAnsi" w:hAnsiTheme="minorHAnsi"/>
          <w:sz w:val="24"/>
          <w:lang w:val="en-GB"/>
        </w:rPr>
        <w:t> </w:t>
      </w:r>
    </w:p>
    <w:p w14:paraId="7D129C9F" w14:textId="77777777" w:rsidR="0070456C" w:rsidRPr="0070456C" w:rsidRDefault="0070456C" w:rsidP="0070456C">
      <w:pPr>
        <w:spacing w:after="0"/>
        <w:rPr>
          <w:rFonts w:asciiTheme="minorHAnsi" w:hAnsiTheme="minorHAnsi"/>
          <w:sz w:val="24"/>
          <w:lang w:val="en-GB"/>
        </w:rPr>
      </w:pPr>
    </w:p>
    <w:p w14:paraId="518FA2C8" w14:textId="77777777" w:rsidR="0070456C" w:rsidRPr="0070456C" w:rsidRDefault="0070456C" w:rsidP="0070456C">
      <w:pPr>
        <w:numPr>
          <w:ilvl w:val="0"/>
          <w:numId w:val="4"/>
        </w:numPr>
        <w:spacing w:after="0"/>
        <w:rPr>
          <w:rFonts w:asciiTheme="minorHAnsi" w:hAnsiTheme="minorHAnsi"/>
          <w:sz w:val="24"/>
          <w:lang w:val="en-GB"/>
        </w:rPr>
      </w:pPr>
      <w:r w:rsidRPr="0070456C">
        <w:rPr>
          <w:rFonts w:asciiTheme="minorHAnsi" w:hAnsiTheme="minorHAnsi"/>
          <w:sz w:val="24"/>
        </w:rPr>
        <w:t>Learning about the patient (in reality) - lifestyle, medication concordance, level of functioning in their home setting</w:t>
      </w:r>
      <w:r w:rsidRPr="0070456C">
        <w:rPr>
          <w:rFonts w:asciiTheme="minorHAnsi" w:hAnsiTheme="minorHAnsi"/>
          <w:sz w:val="24"/>
          <w:lang w:val="en-GB"/>
        </w:rPr>
        <w:t> </w:t>
      </w:r>
    </w:p>
    <w:p w14:paraId="0E64BA49" w14:textId="77777777" w:rsidR="0070456C" w:rsidRPr="0070456C" w:rsidRDefault="0070456C" w:rsidP="0070456C">
      <w:pPr>
        <w:numPr>
          <w:ilvl w:val="0"/>
          <w:numId w:val="5"/>
        </w:numPr>
        <w:spacing w:after="0"/>
        <w:rPr>
          <w:rFonts w:asciiTheme="minorHAnsi" w:hAnsiTheme="minorHAnsi"/>
          <w:sz w:val="24"/>
          <w:lang w:val="en-GB"/>
        </w:rPr>
      </w:pPr>
      <w:r w:rsidRPr="0070456C">
        <w:rPr>
          <w:rFonts w:asciiTheme="minorHAnsi" w:hAnsiTheme="minorHAnsi"/>
          <w:sz w:val="24"/>
        </w:rPr>
        <w:t>Learning about the patient’s home environment (in reality) – relatives/carers/primary care team, deprivation, aids/appliances/adaptations, etc.</w:t>
      </w:r>
      <w:r w:rsidRPr="0070456C">
        <w:rPr>
          <w:rFonts w:asciiTheme="minorHAnsi" w:hAnsiTheme="minorHAnsi"/>
          <w:sz w:val="24"/>
          <w:lang w:val="en-GB"/>
        </w:rPr>
        <w:t> </w:t>
      </w:r>
    </w:p>
    <w:p w14:paraId="494B3E03" w14:textId="77777777" w:rsidR="0070456C" w:rsidRDefault="0070456C" w:rsidP="0070456C">
      <w:pPr>
        <w:numPr>
          <w:ilvl w:val="0"/>
          <w:numId w:val="6"/>
        </w:numPr>
        <w:spacing w:after="0"/>
        <w:rPr>
          <w:rFonts w:asciiTheme="minorHAnsi" w:hAnsiTheme="minorHAnsi"/>
          <w:sz w:val="24"/>
          <w:lang w:val="en-GB"/>
        </w:rPr>
      </w:pPr>
      <w:r w:rsidRPr="0070456C">
        <w:rPr>
          <w:rFonts w:asciiTheme="minorHAnsi" w:hAnsiTheme="minorHAnsi"/>
          <w:sz w:val="24"/>
        </w:rPr>
        <w:t>Developing individual consultation skills and professional values</w:t>
      </w:r>
      <w:r w:rsidRPr="0070456C">
        <w:rPr>
          <w:rFonts w:asciiTheme="minorHAnsi" w:hAnsiTheme="minorHAnsi"/>
          <w:sz w:val="24"/>
          <w:lang w:val="en-GB"/>
        </w:rPr>
        <w:t> </w:t>
      </w:r>
    </w:p>
    <w:p w14:paraId="4422D31A" w14:textId="77777777" w:rsidR="0070456C" w:rsidRPr="0070456C" w:rsidRDefault="0070456C" w:rsidP="0070456C">
      <w:pPr>
        <w:spacing w:after="0"/>
        <w:ind w:left="720" w:firstLine="0"/>
        <w:rPr>
          <w:rFonts w:asciiTheme="minorHAnsi" w:hAnsiTheme="minorHAnsi"/>
          <w:sz w:val="24"/>
          <w:lang w:val="en-GB"/>
        </w:rPr>
      </w:pPr>
    </w:p>
    <w:p w14:paraId="4AADF0C8" w14:textId="77777777" w:rsidR="0070456C" w:rsidRPr="009E6292" w:rsidRDefault="0070456C" w:rsidP="0070456C">
      <w:pPr>
        <w:spacing w:after="0"/>
        <w:rPr>
          <w:rFonts w:asciiTheme="minorHAnsi" w:hAnsiTheme="minorHAnsi"/>
          <w:sz w:val="24"/>
        </w:rPr>
      </w:pPr>
      <w:r w:rsidRPr="0070456C">
        <w:rPr>
          <w:rFonts w:asciiTheme="minorHAnsi" w:hAnsiTheme="minorHAnsi"/>
          <w:sz w:val="24"/>
        </w:rPr>
        <w:t>Feedback from our medical students across all year groups consistently demonstrates that they enjoy and value seeing patients in their own home.</w:t>
      </w:r>
    </w:p>
    <w:p w14:paraId="6696DB78" w14:textId="6906F33A" w:rsidR="0070456C" w:rsidRPr="0070456C" w:rsidRDefault="0070456C" w:rsidP="0070456C">
      <w:pPr>
        <w:spacing w:after="0"/>
        <w:rPr>
          <w:rFonts w:asciiTheme="minorHAnsi" w:hAnsiTheme="minorHAnsi"/>
          <w:sz w:val="24"/>
          <w:lang w:val="en-GB"/>
        </w:rPr>
      </w:pPr>
      <w:r w:rsidRPr="0070456C">
        <w:rPr>
          <w:rFonts w:asciiTheme="minorHAnsi" w:hAnsiTheme="minorHAnsi"/>
          <w:sz w:val="24"/>
          <w:lang w:val="en-GB"/>
        </w:rPr>
        <w:t> </w:t>
      </w:r>
    </w:p>
    <w:p w14:paraId="446E7764" w14:textId="77777777" w:rsidR="0070456C" w:rsidRPr="0070456C" w:rsidRDefault="0070456C" w:rsidP="0070456C">
      <w:pPr>
        <w:spacing w:after="0"/>
        <w:rPr>
          <w:rFonts w:asciiTheme="minorHAnsi" w:hAnsiTheme="minorHAnsi"/>
          <w:sz w:val="24"/>
          <w:lang w:val="en-GB"/>
        </w:rPr>
      </w:pPr>
      <w:r w:rsidRPr="0070456C">
        <w:rPr>
          <w:rFonts w:asciiTheme="minorHAnsi" w:hAnsiTheme="minorHAnsi"/>
          <w:sz w:val="24"/>
        </w:rPr>
        <w:t>Home visits tend to fall into 2 groups: -</w:t>
      </w:r>
      <w:r w:rsidRPr="0070456C">
        <w:rPr>
          <w:rFonts w:asciiTheme="minorHAnsi" w:hAnsiTheme="minorHAnsi"/>
          <w:sz w:val="24"/>
          <w:lang w:val="en-GB"/>
        </w:rPr>
        <w:t> </w:t>
      </w:r>
    </w:p>
    <w:p w14:paraId="5CE70746" w14:textId="77777777" w:rsidR="0070456C" w:rsidRPr="0070456C" w:rsidRDefault="0070456C" w:rsidP="0070456C">
      <w:pPr>
        <w:numPr>
          <w:ilvl w:val="0"/>
          <w:numId w:val="7"/>
        </w:numPr>
        <w:spacing w:after="0"/>
        <w:rPr>
          <w:rFonts w:asciiTheme="minorHAnsi" w:hAnsiTheme="minorHAnsi"/>
          <w:sz w:val="24"/>
          <w:lang w:val="en-GB"/>
        </w:rPr>
      </w:pPr>
      <w:r w:rsidRPr="0070456C">
        <w:rPr>
          <w:rFonts w:asciiTheme="minorHAnsi" w:hAnsiTheme="minorHAnsi"/>
          <w:b/>
          <w:bCs/>
          <w:sz w:val="24"/>
        </w:rPr>
        <w:t>Reactive</w:t>
      </w:r>
      <w:r w:rsidRPr="0070456C">
        <w:rPr>
          <w:rFonts w:asciiTheme="minorHAnsi" w:hAnsiTheme="minorHAnsi"/>
          <w:sz w:val="24"/>
        </w:rPr>
        <w:t xml:space="preserve"> (acute deterioration in health)</w:t>
      </w:r>
      <w:r w:rsidRPr="0070456C">
        <w:rPr>
          <w:rFonts w:asciiTheme="minorHAnsi" w:hAnsiTheme="minorHAnsi"/>
          <w:sz w:val="24"/>
          <w:lang w:val="en-GB"/>
        </w:rPr>
        <w:t> </w:t>
      </w:r>
    </w:p>
    <w:p w14:paraId="260F015E" w14:textId="77777777" w:rsidR="0070456C" w:rsidRDefault="0070456C" w:rsidP="0070456C">
      <w:pPr>
        <w:numPr>
          <w:ilvl w:val="0"/>
          <w:numId w:val="8"/>
        </w:numPr>
        <w:spacing w:after="0"/>
        <w:rPr>
          <w:rFonts w:asciiTheme="minorHAnsi" w:hAnsiTheme="minorHAnsi"/>
          <w:sz w:val="24"/>
          <w:lang w:val="en-GB"/>
        </w:rPr>
      </w:pPr>
      <w:r w:rsidRPr="0070456C">
        <w:rPr>
          <w:rFonts w:asciiTheme="minorHAnsi" w:hAnsiTheme="minorHAnsi"/>
          <w:b/>
          <w:bCs/>
          <w:sz w:val="24"/>
        </w:rPr>
        <w:t>Pro-active</w:t>
      </w:r>
      <w:r w:rsidRPr="0070456C">
        <w:rPr>
          <w:rFonts w:asciiTheme="minorHAnsi" w:hAnsiTheme="minorHAnsi"/>
          <w:sz w:val="24"/>
        </w:rPr>
        <w:t xml:space="preserve"> (post hospital discharge/chronic condition management when patient unable to attend surgery/palliative care)</w:t>
      </w:r>
      <w:r w:rsidRPr="0070456C">
        <w:rPr>
          <w:rFonts w:asciiTheme="minorHAnsi" w:hAnsiTheme="minorHAnsi"/>
          <w:sz w:val="24"/>
          <w:lang w:val="en-GB"/>
        </w:rPr>
        <w:t> </w:t>
      </w:r>
    </w:p>
    <w:p w14:paraId="0C418BBE" w14:textId="77777777" w:rsidR="0070456C" w:rsidRPr="0070456C" w:rsidRDefault="0070456C" w:rsidP="0070456C">
      <w:pPr>
        <w:spacing w:after="0"/>
        <w:ind w:left="720" w:firstLine="0"/>
        <w:rPr>
          <w:rFonts w:asciiTheme="minorHAnsi" w:hAnsiTheme="minorHAnsi"/>
          <w:sz w:val="24"/>
          <w:lang w:val="en-GB"/>
        </w:rPr>
      </w:pPr>
    </w:p>
    <w:p w14:paraId="28B42D12" w14:textId="7630168A" w:rsidR="0070456C" w:rsidRDefault="0070456C" w:rsidP="0070456C">
      <w:pPr>
        <w:spacing w:after="0"/>
        <w:rPr>
          <w:rFonts w:asciiTheme="minorHAnsi" w:hAnsiTheme="minorHAnsi"/>
          <w:sz w:val="24"/>
          <w:lang w:val="en-GB"/>
        </w:rPr>
      </w:pPr>
      <w:r w:rsidRPr="0070456C">
        <w:rPr>
          <w:rFonts w:asciiTheme="minorHAnsi" w:hAnsiTheme="minorHAnsi"/>
          <w:sz w:val="24"/>
        </w:rPr>
        <w:t xml:space="preserve">For new practices (and those who perhaps haven’t sent students on home visits before), we thought it would be helpful to share a suggested checklist for any GP allocating medical students for a home visit. If you have any ideas/suggestions to add, please let </w:t>
      </w:r>
      <w:r w:rsidR="00B7710B">
        <w:rPr>
          <w:rFonts w:asciiTheme="minorHAnsi" w:hAnsiTheme="minorHAnsi"/>
          <w:sz w:val="24"/>
        </w:rPr>
        <w:t>us</w:t>
      </w:r>
      <w:r w:rsidRPr="0070456C">
        <w:rPr>
          <w:rFonts w:asciiTheme="minorHAnsi" w:hAnsiTheme="minorHAnsi"/>
          <w:sz w:val="24"/>
        </w:rPr>
        <w:t xml:space="preserve"> know.</w:t>
      </w:r>
      <w:r w:rsidRPr="0070456C">
        <w:rPr>
          <w:rFonts w:asciiTheme="minorHAnsi" w:hAnsiTheme="minorHAnsi"/>
          <w:sz w:val="24"/>
          <w:lang w:val="en-GB"/>
        </w:rPr>
        <w:t> </w:t>
      </w:r>
    </w:p>
    <w:p w14:paraId="4CF187D6" w14:textId="77777777" w:rsidR="0070456C" w:rsidRPr="0070456C" w:rsidRDefault="0070456C" w:rsidP="0070456C">
      <w:pPr>
        <w:spacing w:after="0"/>
        <w:rPr>
          <w:rFonts w:asciiTheme="minorHAnsi" w:hAnsiTheme="minorHAnsi"/>
          <w:sz w:val="24"/>
          <w:lang w:val="en-GB"/>
        </w:rPr>
      </w:pPr>
    </w:p>
    <w:p w14:paraId="2331CEAD" w14:textId="07847FF9" w:rsidR="0070456C" w:rsidRPr="0070456C" w:rsidRDefault="0070456C" w:rsidP="0070456C">
      <w:pPr>
        <w:numPr>
          <w:ilvl w:val="0"/>
          <w:numId w:val="9"/>
        </w:numPr>
        <w:spacing w:after="0"/>
        <w:rPr>
          <w:rFonts w:asciiTheme="minorHAnsi" w:hAnsiTheme="minorHAnsi"/>
          <w:sz w:val="24"/>
          <w:lang w:val="en-GB"/>
        </w:rPr>
      </w:pPr>
      <w:r w:rsidRPr="0070456C">
        <w:rPr>
          <w:rFonts w:asciiTheme="minorHAnsi" w:hAnsiTheme="minorHAnsi"/>
          <w:sz w:val="24"/>
        </w:rPr>
        <w:t>Seek patient verbal consent in advance of the home visit (</w:t>
      </w:r>
      <w:r>
        <w:rPr>
          <w:rFonts w:asciiTheme="minorHAnsi" w:hAnsiTheme="minorHAnsi"/>
          <w:sz w:val="24"/>
        </w:rPr>
        <w:t>you may wish to share a copy of the</w:t>
      </w:r>
      <w:r w:rsidRPr="0070456C">
        <w:rPr>
          <w:rFonts w:asciiTheme="minorHAnsi" w:hAnsiTheme="minorHAnsi"/>
          <w:sz w:val="24"/>
        </w:rPr>
        <w:t xml:space="preserve"> letter template</w:t>
      </w:r>
      <w:r w:rsidR="00B7710B">
        <w:rPr>
          <w:rFonts w:asciiTheme="minorHAnsi" w:hAnsiTheme="minorHAnsi"/>
          <w:sz w:val="24"/>
        </w:rPr>
        <w:t xml:space="preserve"> below </w:t>
      </w:r>
      <w:r>
        <w:rPr>
          <w:rFonts w:asciiTheme="minorHAnsi" w:hAnsiTheme="minorHAnsi"/>
          <w:sz w:val="24"/>
        </w:rPr>
        <w:t xml:space="preserve">with the </w:t>
      </w:r>
      <w:r w:rsidRPr="0070456C">
        <w:rPr>
          <w:rFonts w:asciiTheme="minorHAnsi" w:hAnsiTheme="minorHAnsi"/>
          <w:sz w:val="24"/>
        </w:rPr>
        <w:t>patient)</w:t>
      </w:r>
      <w:r w:rsidRPr="0070456C">
        <w:rPr>
          <w:rFonts w:asciiTheme="minorHAnsi" w:hAnsiTheme="minorHAnsi"/>
          <w:sz w:val="24"/>
          <w:lang w:val="en-GB"/>
        </w:rPr>
        <w:t> </w:t>
      </w:r>
    </w:p>
    <w:p w14:paraId="48D29318" w14:textId="683A7D1C" w:rsidR="0070456C" w:rsidRPr="0070456C" w:rsidRDefault="0070456C" w:rsidP="0070456C">
      <w:pPr>
        <w:numPr>
          <w:ilvl w:val="0"/>
          <w:numId w:val="10"/>
        </w:numPr>
        <w:spacing w:after="0"/>
        <w:rPr>
          <w:rFonts w:asciiTheme="minorHAnsi" w:hAnsiTheme="minorHAnsi"/>
          <w:sz w:val="24"/>
          <w:lang w:val="en-GB"/>
        </w:rPr>
      </w:pPr>
      <w:r w:rsidRPr="0070456C">
        <w:rPr>
          <w:rFonts w:asciiTheme="minorHAnsi" w:hAnsiTheme="minorHAnsi"/>
          <w:sz w:val="24"/>
        </w:rPr>
        <w:t>Agree time of visit and check who else will be in the home at the time/any animals</w:t>
      </w:r>
      <w:r w:rsidR="00B7710B">
        <w:rPr>
          <w:rFonts w:asciiTheme="minorHAnsi" w:hAnsiTheme="minorHAnsi"/>
          <w:sz w:val="24"/>
        </w:rPr>
        <w:t xml:space="preserve"> or pets</w:t>
      </w:r>
    </w:p>
    <w:p w14:paraId="5161EE2A" w14:textId="4985E9A4" w:rsidR="0070456C" w:rsidRPr="0070456C" w:rsidRDefault="0070456C" w:rsidP="0070456C">
      <w:pPr>
        <w:numPr>
          <w:ilvl w:val="0"/>
          <w:numId w:val="11"/>
        </w:numPr>
        <w:spacing w:after="0"/>
        <w:rPr>
          <w:rFonts w:asciiTheme="minorHAnsi" w:hAnsiTheme="minorHAnsi"/>
          <w:sz w:val="24"/>
          <w:lang w:val="en-GB"/>
        </w:rPr>
      </w:pPr>
      <w:r w:rsidRPr="0070456C">
        <w:rPr>
          <w:rFonts w:asciiTheme="minorHAnsi" w:hAnsiTheme="minorHAnsi"/>
          <w:sz w:val="24"/>
        </w:rPr>
        <w:t xml:space="preserve">Students should complete a home visit in </w:t>
      </w:r>
      <w:r w:rsidR="000F00E6">
        <w:rPr>
          <w:rFonts w:asciiTheme="minorHAnsi" w:hAnsiTheme="minorHAnsi"/>
          <w:sz w:val="24"/>
        </w:rPr>
        <w:t>pairs if attending unsupervised</w:t>
      </w:r>
      <w:r w:rsidRPr="0070456C">
        <w:rPr>
          <w:rFonts w:asciiTheme="minorHAnsi" w:hAnsiTheme="minorHAnsi"/>
          <w:sz w:val="24"/>
          <w:lang w:val="en-GB"/>
        </w:rPr>
        <w:t> </w:t>
      </w:r>
    </w:p>
    <w:p w14:paraId="34FA910F" w14:textId="76A186CC" w:rsidR="0070456C" w:rsidRPr="0070456C" w:rsidRDefault="0070456C" w:rsidP="0070456C">
      <w:pPr>
        <w:numPr>
          <w:ilvl w:val="0"/>
          <w:numId w:val="12"/>
        </w:numPr>
        <w:spacing w:after="0"/>
        <w:rPr>
          <w:rFonts w:asciiTheme="minorHAnsi" w:hAnsiTheme="minorHAnsi"/>
          <w:sz w:val="24"/>
          <w:lang w:val="en-GB"/>
        </w:rPr>
      </w:pPr>
      <w:r w:rsidRPr="0070456C">
        <w:rPr>
          <w:rFonts w:asciiTheme="minorHAnsi" w:hAnsiTheme="minorHAnsi"/>
          <w:sz w:val="24"/>
        </w:rPr>
        <w:t>Check if students have their own transport or if it is within easy walking distance or can be accessed by public transport within a reasonable timeframe</w:t>
      </w:r>
    </w:p>
    <w:p w14:paraId="0B9BB116" w14:textId="67121777" w:rsidR="0070456C" w:rsidRPr="0070456C" w:rsidRDefault="0070456C" w:rsidP="0070456C">
      <w:pPr>
        <w:numPr>
          <w:ilvl w:val="0"/>
          <w:numId w:val="13"/>
        </w:numPr>
        <w:spacing w:after="0"/>
        <w:rPr>
          <w:rFonts w:asciiTheme="minorHAnsi" w:hAnsiTheme="minorHAnsi"/>
          <w:sz w:val="24"/>
          <w:lang w:val="en-GB"/>
        </w:rPr>
      </w:pPr>
      <w:r w:rsidRPr="0070456C">
        <w:rPr>
          <w:rFonts w:asciiTheme="minorHAnsi" w:hAnsiTheme="minorHAnsi"/>
          <w:sz w:val="24"/>
        </w:rPr>
        <w:t xml:space="preserve">Discuss specific tasks for home consultation </w:t>
      </w:r>
      <w:r w:rsidRPr="0070456C">
        <w:rPr>
          <w:rFonts w:asciiTheme="minorHAnsi" w:hAnsiTheme="minorHAnsi"/>
          <w:sz w:val="24"/>
        </w:rPr>
        <w:t>e.g.</w:t>
      </w:r>
      <w:r w:rsidRPr="0070456C">
        <w:rPr>
          <w:rFonts w:asciiTheme="minorHAnsi" w:hAnsiTheme="minorHAnsi"/>
          <w:sz w:val="24"/>
        </w:rPr>
        <w:t xml:space="preserve"> </w:t>
      </w:r>
      <w:r w:rsidRPr="0070456C">
        <w:rPr>
          <w:rFonts w:asciiTheme="minorHAnsi" w:hAnsiTheme="minorHAnsi"/>
          <w:sz w:val="24"/>
        </w:rPr>
        <w:t>long-term</w:t>
      </w:r>
      <w:r w:rsidRPr="0070456C">
        <w:rPr>
          <w:rFonts w:asciiTheme="minorHAnsi" w:hAnsiTheme="minorHAnsi"/>
          <w:sz w:val="24"/>
        </w:rPr>
        <w:t xml:space="preserve"> condition or multimorbidity information gathering; see student checklist and suggested reflective template</w:t>
      </w:r>
    </w:p>
    <w:p w14:paraId="1E2CF385" w14:textId="351C3AE2" w:rsidR="009A7BBA" w:rsidRDefault="009A7BBA">
      <w:pPr>
        <w:spacing w:after="0" w:line="259" w:lineRule="auto"/>
        <w:ind w:left="0" w:firstLine="0"/>
        <w:rPr>
          <w:rFonts w:asciiTheme="minorHAnsi" w:hAnsiTheme="minorHAnsi"/>
          <w:sz w:val="24"/>
        </w:rPr>
      </w:pPr>
    </w:p>
    <w:p w14:paraId="48E345E2" w14:textId="77777777" w:rsidR="00B7710B" w:rsidRDefault="00B7710B">
      <w:pPr>
        <w:spacing w:after="0" w:line="259" w:lineRule="auto"/>
        <w:ind w:left="0" w:firstLine="0"/>
        <w:rPr>
          <w:rFonts w:asciiTheme="minorHAnsi" w:hAnsiTheme="minorHAnsi"/>
          <w:sz w:val="24"/>
        </w:rPr>
      </w:pPr>
    </w:p>
    <w:p w14:paraId="67A1CF25" w14:textId="77777777" w:rsidR="00B7710B" w:rsidRDefault="00B7710B">
      <w:pPr>
        <w:spacing w:after="0" w:line="259" w:lineRule="auto"/>
        <w:ind w:left="0" w:firstLine="0"/>
        <w:rPr>
          <w:rFonts w:asciiTheme="minorHAnsi" w:hAnsiTheme="minorHAnsi"/>
          <w:sz w:val="24"/>
        </w:rPr>
      </w:pPr>
    </w:p>
    <w:p w14:paraId="75967ACB" w14:textId="77777777" w:rsidR="00B7710B" w:rsidRDefault="00B7710B">
      <w:pPr>
        <w:spacing w:after="0" w:line="259" w:lineRule="auto"/>
        <w:ind w:left="0" w:firstLine="0"/>
        <w:rPr>
          <w:rFonts w:asciiTheme="minorHAnsi" w:hAnsiTheme="minorHAnsi"/>
          <w:sz w:val="24"/>
        </w:rPr>
      </w:pPr>
    </w:p>
    <w:p w14:paraId="5ADA9E93" w14:textId="77777777" w:rsidR="00B7710B" w:rsidRDefault="00B7710B">
      <w:pPr>
        <w:spacing w:after="0" w:line="259" w:lineRule="auto"/>
        <w:ind w:left="0" w:firstLine="0"/>
        <w:rPr>
          <w:rFonts w:asciiTheme="minorHAnsi" w:hAnsiTheme="minorHAnsi"/>
          <w:sz w:val="24"/>
        </w:rPr>
      </w:pPr>
    </w:p>
    <w:p w14:paraId="4567E52F" w14:textId="77777777" w:rsidR="00B7710B" w:rsidRDefault="00B7710B">
      <w:pPr>
        <w:spacing w:after="0" w:line="259" w:lineRule="auto"/>
        <w:ind w:left="0" w:firstLine="0"/>
        <w:rPr>
          <w:rFonts w:asciiTheme="minorHAnsi" w:hAnsiTheme="minorHAnsi"/>
          <w:sz w:val="24"/>
        </w:rPr>
      </w:pPr>
    </w:p>
    <w:p w14:paraId="71617523" w14:textId="77777777" w:rsidR="00B7710B" w:rsidRPr="00F5441C" w:rsidRDefault="00B7710B" w:rsidP="000F00E6">
      <w:pPr>
        <w:spacing w:after="0" w:line="259" w:lineRule="auto"/>
        <w:ind w:left="0" w:firstLine="0"/>
        <w:jc w:val="center"/>
        <w:rPr>
          <w:rFonts w:asciiTheme="minorHAnsi" w:hAnsiTheme="minorHAnsi"/>
          <w:sz w:val="24"/>
        </w:rPr>
      </w:pPr>
    </w:p>
    <w:p w14:paraId="3D86E51F" w14:textId="4C373E67" w:rsidR="009A7BBA" w:rsidRDefault="003516EB" w:rsidP="000F00E6">
      <w:pPr>
        <w:jc w:val="center"/>
        <w:rPr>
          <w:rFonts w:asciiTheme="minorHAnsi" w:hAnsiTheme="minorHAnsi"/>
          <w:b/>
          <w:bCs/>
          <w:sz w:val="24"/>
        </w:rPr>
      </w:pPr>
      <w:r w:rsidRPr="00202004">
        <w:rPr>
          <w:rFonts w:asciiTheme="minorHAnsi" w:hAnsiTheme="minorHAnsi"/>
          <w:b/>
          <w:bCs/>
          <w:sz w:val="24"/>
        </w:rPr>
        <w:t>Talking with patients on the home visit</w:t>
      </w:r>
    </w:p>
    <w:p w14:paraId="737B85A9" w14:textId="77777777" w:rsidR="00B7710B" w:rsidRPr="00202004" w:rsidRDefault="00B7710B">
      <w:pPr>
        <w:rPr>
          <w:rFonts w:asciiTheme="minorHAnsi" w:hAnsiTheme="minorHAnsi"/>
          <w:b/>
          <w:bCs/>
          <w:sz w:val="24"/>
        </w:rPr>
      </w:pPr>
    </w:p>
    <w:p w14:paraId="7B10ABC0" w14:textId="42D7AC5C" w:rsidR="009A7BBA" w:rsidRPr="00F5441C" w:rsidRDefault="003516EB">
      <w:pPr>
        <w:spacing w:after="0"/>
        <w:rPr>
          <w:rFonts w:asciiTheme="minorHAnsi" w:hAnsiTheme="minorHAnsi"/>
          <w:sz w:val="24"/>
        </w:rPr>
      </w:pPr>
      <w:r w:rsidRPr="00F5441C">
        <w:rPr>
          <w:rFonts w:asciiTheme="minorHAnsi" w:hAnsiTheme="minorHAnsi"/>
          <w:sz w:val="24"/>
        </w:rPr>
        <w:t xml:space="preserve">Many patients will be happy to talk at length about their health – it may even be in some way therapeutic for them to share their experiences. Patients generally feel very comfortable talking to medical students. They may see you as open and as more sympathetic than doctors. They may also be pleased to help in the education of future doctors.  </w:t>
      </w:r>
    </w:p>
    <w:p w14:paraId="4999EE9E" w14:textId="77777777" w:rsidR="009A7BBA" w:rsidRPr="00F5441C" w:rsidRDefault="003516EB">
      <w:pPr>
        <w:spacing w:after="0" w:line="259" w:lineRule="auto"/>
        <w:ind w:left="0" w:firstLine="0"/>
        <w:rPr>
          <w:rFonts w:asciiTheme="minorHAnsi" w:hAnsiTheme="minorHAnsi"/>
          <w:sz w:val="24"/>
        </w:rPr>
      </w:pPr>
      <w:r w:rsidRPr="00F5441C">
        <w:rPr>
          <w:rFonts w:asciiTheme="minorHAnsi" w:hAnsiTheme="minorHAnsi"/>
          <w:sz w:val="24"/>
        </w:rPr>
        <w:t xml:space="preserve"> </w:t>
      </w:r>
    </w:p>
    <w:p w14:paraId="316405A1" w14:textId="3E5F8F2B" w:rsidR="009A7BBA" w:rsidRDefault="000F00E6" w:rsidP="000F00E6">
      <w:pPr>
        <w:jc w:val="center"/>
        <w:rPr>
          <w:rFonts w:asciiTheme="minorHAnsi" w:hAnsiTheme="minorHAnsi"/>
          <w:b/>
          <w:bCs/>
          <w:sz w:val="24"/>
        </w:rPr>
      </w:pPr>
      <w:r>
        <w:rPr>
          <w:rFonts w:asciiTheme="minorHAnsi" w:hAnsiTheme="minorHAnsi"/>
          <w:b/>
          <w:bCs/>
          <w:sz w:val="24"/>
        </w:rPr>
        <w:t>E</w:t>
      </w:r>
      <w:r w:rsidR="003516EB" w:rsidRPr="00202004">
        <w:rPr>
          <w:rFonts w:asciiTheme="minorHAnsi" w:hAnsiTheme="minorHAnsi"/>
          <w:b/>
          <w:bCs/>
          <w:sz w:val="24"/>
        </w:rPr>
        <w:t>motion</w:t>
      </w:r>
      <w:r>
        <w:rPr>
          <w:rFonts w:asciiTheme="minorHAnsi" w:hAnsiTheme="minorHAnsi"/>
          <w:b/>
          <w:bCs/>
          <w:sz w:val="24"/>
        </w:rPr>
        <w:t>al Responses</w:t>
      </w:r>
    </w:p>
    <w:p w14:paraId="402C97BA" w14:textId="77777777" w:rsidR="00B7710B" w:rsidRPr="00202004" w:rsidRDefault="00B7710B">
      <w:pPr>
        <w:rPr>
          <w:rFonts w:asciiTheme="minorHAnsi" w:hAnsiTheme="minorHAnsi"/>
          <w:b/>
          <w:bCs/>
          <w:sz w:val="24"/>
        </w:rPr>
      </w:pPr>
    </w:p>
    <w:p w14:paraId="103F5092" w14:textId="5AAA4077" w:rsidR="00202004" w:rsidRPr="00202004" w:rsidRDefault="00202004" w:rsidP="00202004">
      <w:pPr>
        <w:spacing w:after="0"/>
        <w:rPr>
          <w:rFonts w:asciiTheme="minorHAnsi" w:hAnsiTheme="minorHAnsi"/>
          <w:sz w:val="24"/>
        </w:rPr>
      </w:pPr>
      <w:r>
        <w:rPr>
          <w:rFonts w:asciiTheme="minorHAnsi" w:hAnsiTheme="minorHAnsi"/>
          <w:sz w:val="24"/>
        </w:rPr>
        <w:t>Anxiety</w:t>
      </w:r>
      <w:r w:rsidRPr="00202004">
        <w:rPr>
          <w:rFonts w:asciiTheme="minorHAnsi" w:hAnsiTheme="minorHAnsi"/>
          <w:sz w:val="24"/>
        </w:rPr>
        <w:t xml:space="preserve"> can be a normal emotion for both you and the patient on a home visit. </w:t>
      </w:r>
    </w:p>
    <w:p w14:paraId="6538D058" w14:textId="64533064" w:rsidR="009A7BBA" w:rsidRDefault="003516EB">
      <w:pPr>
        <w:spacing w:after="0"/>
        <w:rPr>
          <w:rFonts w:asciiTheme="minorHAnsi" w:hAnsiTheme="minorHAnsi"/>
          <w:sz w:val="24"/>
        </w:rPr>
      </w:pPr>
      <w:r w:rsidRPr="00F5441C">
        <w:rPr>
          <w:rFonts w:asciiTheme="minorHAnsi" w:hAnsiTheme="minorHAnsi"/>
          <w:sz w:val="24"/>
        </w:rPr>
        <w:t xml:space="preserve">Your communications skills sessions </w:t>
      </w:r>
      <w:r w:rsidR="000768FA">
        <w:rPr>
          <w:rFonts w:asciiTheme="minorHAnsi" w:hAnsiTheme="minorHAnsi"/>
          <w:sz w:val="24"/>
        </w:rPr>
        <w:t>over the years wi</w:t>
      </w:r>
      <w:r w:rsidRPr="00F5441C">
        <w:rPr>
          <w:rFonts w:asciiTheme="minorHAnsi" w:hAnsiTheme="minorHAnsi"/>
          <w:sz w:val="24"/>
        </w:rPr>
        <w:t xml:space="preserve">ll have given you opportunities to practice scenarios. You may still be surprised at patients’ willingness to tell you about very personal aspects of their life and their illnesses. They may not have discussed such things in detail before – not even with family, friends or doctors. </w:t>
      </w:r>
    </w:p>
    <w:p w14:paraId="7AD5BD95" w14:textId="77777777" w:rsidR="00B7710B" w:rsidRPr="00F5441C" w:rsidRDefault="00B7710B">
      <w:pPr>
        <w:spacing w:after="0"/>
        <w:rPr>
          <w:rFonts w:asciiTheme="minorHAnsi" w:hAnsiTheme="minorHAnsi"/>
          <w:sz w:val="24"/>
        </w:rPr>
      </w:pPr>
    </w:p>
    <w:p w14:paraId="4F9DBE86" w14:textId="77777777" w:rsidR="009A7BBA" w:rsidRPr="00F5441C" w:rsidRDefault="003516EB">
      <w:pPr>
        <w:rPr>
          <w:rFonts w:asciiTheme="minorHAnsi" w:hAnsiTheme="minorHAnsi"/>
          <w:sz w:val="24"/>
        </w:rPr>
      </w:pPr>
      <w:r w:rsidRPr="00F5441C">
        <w:rPr>
          <w:rFonts w:asciiTheme="minorHAnsi" w:hAnsiTheme="minorHAnsi"/>
          <w:sz w:val="24"/>
        </w:rPr>
        <w:t xml:space="preserve">It is possible that the patient may become emotional during your conversation. </w:t>
      </w:r>
    </w:p>
    <w:p w14:paraId="71A2EC80" w14:textId="789BBB47" w:rsidR="009A7BBA" w:rsidRDefault="003516EB">
      <w:pPr>
        <w:spacing w:after="0"/>
        <w:ind w:right="370"/>
        <w:rPr>
          <w:rFonts w:asciiTheme="minorHAnsi" w:hAnsiTheme="minorHAnsi"/>
          <w:sz w:val="24"/>
        </w:rPr>
      </w:pPr>
      <w:r w:rsidRPr="00F5441C">
        <w:rPr>
          <w:rFonts w:asciiTheme="minorHAnsi" w:hAnsiTheme="minorHAnsi"/>
          <w:sz w:val="24"/>
        </w:rPr>
        <w:t xml:space="preserve">This is a normal response to relating an emotional experience. They may need time to be </w:t>
      </w:r>
      <w:r w:rsidR="00202004" w:rsidRPr="00F5441C">
        <w:rPr>
          <w:rFonts w:asciiTheme="minorHAnsi" w:hAnsiTheme="minorHAnsi"/>
          <w:sz w:val="24"/>
        </w:rPr>
        <w:t>silent or</w:t>
      </w:r>
      <w:r w:rsidRPr="00F5441C">
        <w:rPr>
          <w:rFonts w:asciiTheme="minorHAnsi" w:hAnsiTheme="minorHAnsi"/>
          <w:sz w:val="24"/>
        </w:rPr>
        <w:t xml:space="preserve"> be tearful. After giving space, you may want to acknowledge their frustration, fear, and sorrow or grief e.g. ‘It sounds like it has been a very lonely time for you?’ ‘It must be very difficult going through this’. </w:t>
      </w:r>
      <w:r w:rsidR="00202004">
        <w:rPr>
          <w:rFonts w:asciiTheme="minorHAnsi" w:hAnsiTheme="minorHAnsi"/>
          <w:sz w:val="24"/>
        </w:rPr>
        <w:t>Consider debriefing with a peer or the GP tutor as these situations can induce emotions for yourself as well.</w:t>
      </w:r>
    </w:p>
    <w:p w14:paraId="44A23E67" w14:textId="77777777" w:rsidR="00207DBF" w:rsidRDefault="00207DBF">
      <w:pPr>
        <w:spacing w:after="0"/>
        <w:ind w:right="370"/>
        <w:rPr>
          <w:rFonts w:asciiTheme="minorHAnsi" w:hAnsiTheme="minorHAnsi"/>
          <w:sz w:val="24"/>
        </w:rPr>
      </w:pPr>
    </w:p>
    <w:p w14:paraId="365C26EE" w14:textId="73042C53" w:rsidR="00207DBF" w:rsidRDefault="00207DBF" w:rsidP="000F00E6">
      <w:pPr>
        <w:spacing w:after="0"/>
        <w:ind w:right="370"/>
        <w:jc w:val="center"/>
        <w:rPr>
          <w:rFonts w:asciiTheme="minorHAnsi" w:hAnsiTheme="minorHAnsi"/>
          <w:b/>
          <w:bCs/>
          <w:sz w:val="24"/>
        </w:rPr>
      </w:pPr>
      <w:r w:rsidRPr="00207DBF">
        <w:rPr>
          <w:rFonts w:asciiTheme="minorHAnsi" w:hAnsiTheme="minorHAnsi"/>
          <w:b/>
          <w:bCs/>
          <w:sz w:val="24"/>
        </w:rPr>
        <w:t>Note taking</w:t>
      </w:r>
    </w:p>
    <w:p w14:paraId="7565A759" w14:textId="77777777" w:rsidR="00B7710B" w:rsidRPr="00207DBF" w:rsidRDefault="00B7710B" w:rsidP="00207DBF">
      <w:pPr>
        <w:spacing w:after="0"/>
        <w:ind w:right="370"/>
        <w:rPr>
          <w:rFonts w:asciiTheme="minorHAnsi" w:hAnsiTheme="minorHAnsi"/>
          <w:b/>
          <w:bCs/>
          <w:sz w:val="24"/>
        </w:rPr>
      </w:pPr>
    </w:p>
    <w:p w14:paraId="084E457E" w14:textId="1F40C8AA" w:rsidR="00207DBF" w:rsidRPr="00207DBF" w:rsidRDefault="00207DBF" w:rsidP="00207DBF">
      <w:pPr>
        <w:spacing w:after="0"/>
        <w:ind w:right="370"/>
        <w:rPr>
          <w:rFonts w:asciiTheme="minorHAnsi" w:hAnsiTheme="minorHAnsi"/>
          <w:sz w:val="24"/>
        </w:rPr>
      </w:pPr>
      <w:r w:rsidRPr="00207DBF">
        <w:rPr>
          <w:rFonts w:asciiTheme="minorHAnsi" w:hAnsiTheme="minorHAnsi"/>
          <w:sz w:val="24"/>
        </w:rPr>
        <w:t>To help you record your learning and inform discussions with your GP and peers you can bring and take notes. When taking notes</w:t>
      </w:r>
      <w:r>
        <w:rPr>
          <w:rFonts w:asciiTheme="minorHAnsi" w:hAnsiTheme="minorHAnsi"/>
          <w:sz w:val="24"/>
        </w:rPr>
        <w:t>,</w:t>
      </w:r>
      <w:r w:rsidRPr="00207DBF">
        <w:rPr>
          <w:rFonts w:asciiTheme="minorHAnsi" w:hAnsiTheme="minorHAnsi"/>
          <w:sz w:val="24"/>
        </w:rPr>
        <w:t xml:space="preserve"> you might say something like; “I want to write a few things down to remind me of what we talk about today. I won’t put your name on them. Is that okay?” or it might seem more appropriate to just listen.  An alternative is that one student mainly asks questions and the other mainly writes. As preparation it may be useful to note down some of the things you might try and find out from your patient. Ensure that all confidential information is disposed of appropriately after.</w:t>
      </w:r>
    </w:p>
    <w:p w14:paraId="1257D1D4" w14:textId="77777777" w:rsidR="009A7BBA" w:rsidRDefault="003516EB">
      <w:pPr>
        <w:spacing w:after="0" w:line="259" w:lineRule="auto"/>
        <w:ind w:left="0" w:firstLine="0"/>
        <w:rPr>
          <w:rFonts w:asciiTheme="minorHAnsi" w:hAnsiTheme="minorHAnsi"/>
          <w:sz w:val="24"/>
        </w:rPr>
      </w:pPr>
      <w:r w:rsidRPr="00F5441C">
        <w:rPr>
          <w:rFonts w:asciiTheme="minorHAnsi" w:hAnsiTheme="minorHAnsi"/>
          <w:sz w:val="24"/>
        </w:rPr>
        <w:t xml:space="preserve"> </w:t>
      </w:r>
    </w:p>
    <w:p w14:paraId="4509E2E6" w14:textId="77777777" w:rsidR="00B7710B" w:rsidRDefault="00B7710B">
      <w:pPr>
        <w:spacing w:after="0" w:line="259" w:lineRule="auto"/>
        <w:ind w:left="0" w:firstLine="0"/>
        <w:rPr>
          <w:rFonts w:asciiTheme="minorHAnsi" w:hAnsiTheme="minorHAnsi"/>
          <w:sz w:val="24"/>
        </w:rPr>
      </w:pPr>
    </w:p>
    <w:p w14:paraId="2286D57E" w14:textId="77777777" w:rsidR="00B7710B" w:rsidRDefault="00B7710B">
      <w:pPr>
        <w:spacing w:after="0" w:line="259" w:lineRule="auto"/>
        <w:ind w:left="0" w:firstLine="0"/>
        <w:rPr>
          <w:rFonts w:asciiTheme="minorHAnsi" w:hAnsiTheme="minorHAnsi"/>
          <w:sz w:val="24"/>
        </w:rPr>
      </w:pPr>
    </w:p>
    <w:p w14:paraId="38CB9B6A" w14:textId="77777777" w:rsidR="00B7710B" w:rsidRDefault="00B7710B">
      <w:pPr>
        <w:spacing w:after="0" w:line="259" w:lineRule="auto"/>
        <w:ind w:left="0" w:firstLine="0"/>
        <w:rPr>
          <w:rFonts w:asciiTheme="minorHAnsi" w:hAnsiTheme="minorHAnsi"/>
          <w:sz w:val="24"/>
        </w:rPr>
      </w:pPr>
    </w:p>
    <w:p w14:paraId="4373ECE5" w14:textId="77777777" w:rsidR="00B7710B" w:rsidRDefault="00B7710B">
      <w:pPr>
        <w:spacing w:after="0" w:line="259" w:lineRule="auto"/>
        <w:ind w:left="0" w:firstLine="0"/>
        <w:rPr>
          <w:rFonts w:asciiTheme="minorHAnsi" w:hAnsiTheme="minorHAnsi"/>
          <w:sz w:val="24"/>
        </w:rPr>
      </w:pPr>
    </w:p>
    <w:p w14:paraId="1D7F10CD" w14:textId="77777777" w:rsidR="00B7710B" w:rsidRDefault="00B7710B">
      <w:pPr>
        <w:spacing w:after="0" w:line="259" w:lineRule="auto"/>
        <w:ind w:left="0" w:firstLine="0"/>
        <w:rPr>
          <w:rFonts w:asciiTheme="minorHAnsi" w:hAnsiTheme="minorHAnsi"/>
          <w:sz w:val="24"/>
        </w:rPr>
      </w:pPr>
    </w:p>
    <w:p w14:paraId="55D98F04" w14:textId="77777777" w:rsidR="00B7710B" w:rsidRPr="00F5441C" w:rsidRDefault="00B7710B">
      <w:pPr>
        <w:spacing w:after="0" w:line="259" w:lineRule="auto"/>
        <w:ind w:left="0" w:firstLine="0"/>
        <w:rPr>
          <w:rFonts w:asciiTheme="minorHAnsi" w:hAnsiTheme="minorHAnsi"/>
          <w:sz w:val="24"/>
        </w:rPr>
      </w:pPr>
    </w:p>
    <w:p w14:paraId="4E197813" w14:textId="4B2CD2D6" w:rsidR="009A7BBA" w:rsidRDefault="003516EB" w:rsidP="000F00E6">
      <w:pPr>
        <w:jc w:val="center"/>
        <w:rPr>
          <w:rFonts w:asciiTheme="minorHAnsi" w:hAnsiTheme="minorHAnsi"/>
          <w:b/>
          <w:bCs/>
          <w:sz w:val="24"/>
        </w:rPr>
      </w:pPr>
      <w:r w:rsidRPr="00202004">
        <w:rPr>
          <w:rFonts w:asciiTheme="minorHAnsi" w:hAnsiTheme="minorHAnsi"/>
          <w:b/>
          <w:bCs/>
          <w:sz w:val="24"/>
        </w:rPr>
        <w:lastRenderedPageBreak/>
        <w:t>Finishing the home visit</w:t>
      </w:r>
    </w:p>
    <w:p w14:paraId="2AD76174" w14:textId="77777777" w:rsidR="00B7710B" w:rsidRPr="00202004" w:rsidRDefault="00B7710B">
      <w:pPr>
        <w:rPr>
          <w:rFonts w:asciiTheme="minorHAnsi" w:hAnsiTheme="minorHAnsi"/>
          <w:b/>
          <w:bCs/>
          <w:sz w:val="24"/>
        </w:rPr>
      </w:pPr>
    </w:p>
    <w:p w14:paraId="4220445F" w14:textId="2997091C" w:rsidR="009A7BBA" w:rsidRPr="00F5441C" w:rsidRDefault="003516EB">
      <w:pPr>
        <w:spacing w:after="0"/>
        <w:rPr>
          <w:rFonts w:asciiTheme="minorHAnsi" w:hAnsiTheme="minorHAnsi"/>
          <w:sz w:val="24"/>
        </w:rPr>
      </w:pPr>
      <w:r w:rsidRPr="00F5441C">
        <w:rPr>
          <w:rFonts w:asciiTheme="minorHAnsi" w:hAnsiTheme="minorHAnsi"/>
          <w:sz w:val="24"/>
        </w:rPr>
        <w:t xml:space="preserve">When you have finished the </w:t>
      </w:r>
      <w:r w:rsidR="000768FA">
        <w:rPr>
          <w:rFonts w:asciiTheme="minorHAnsi" w:hAnsiTheme="minorHAnsi"/>
          <w:sz w:val="24"/>
        </w:rPr>
        <w:t xml:space="preserve">home visit always </w:t>
      </w:r>
      <w:r w:rsidRPr="00F5441C">
        <w:rPr>
          <w:rFonts w:asciiTheme="minorHAnsi" w:hAnsiTheme="minorHAnsi"/>
          <w:sz w:val="24"/>
        </w:rPr>
        <w:t>thank the patient for their time and for helping you to lear</w:t>
      </w:r>
      <w:r w:rsidR="000768FA">
        <w:rPr>
          <w:rFonts w:asciiTheme="minorHAnsi" w:hAnsiTheme="minorHAnsi"/>
          <w:sz w:val="24"/>
        </w:rPr>
        <w:t>n</w:t>
      </w:r>
      <w:r w:rsidRPr="00F5441C">
        <w:rPr>
          <w:rFonts w:asciiTheme="minorHAnsi" w:hAnsiTheme="minorHAnsi"/>
          <w:sz w:val="24"/>
        </w:rPr>
        <w:t xml:space="preserve">. Let them know that </w:t>
      </w:r>
      <w:r w:rsidR="00207DBF">
        <w:rPr>
          <w:rFonts w:asciiTheme="minorHAnsi" w:hAnsiTheme="minorHAnsi"/>
          <w:sz w:val="24"/>
        </w:rPr>
        <w:t xml:space="preserve">the </w:t>
      </w:r>
      <w:r w:rsidRPr="00F5441C">
        <w:rPr>
          <w:rFonts w:asciiTheme="minorHAnsi" w:hAnsiTheme="minorHAnsi"/>
          <w:sz w:val="24"/>
        </w:rPr>
        <w:t xml:space="preserve">conversation with them has been helpful and that you will try to remember the issues they discussed as you care for patients in the future. After the visit you will have the opportunity to </w:t>
      </w:r>
      <w:r w:rsidR="000768FA">
        <w:rPr>
          <w:rFonts w:asciiTheme="minorHAnsi" w:hAnsiTheme="minorHAnsi"/>
          <w:sz w:val="24"/>
        </w:rPr>
        <w:t>reflect with you</w:t>
      </w:r>
      <w:r w:rsidR="00202004">
        <w:rPr>
          <w:rFonts w:asciiTheme="minorHAnsi" w:hAnsiTheme="minorHAnsi"/>
          <w:sz w:val="24"/>
        </w:rPr>
        <w:t xml:space="preserve">r </w:t>
      </w:r>
      <w:r w:rsidRPr="00F5441C">
        <w:rPr>
          <w:rFonts w:asciiTheme="minorHAnsi" w:hAnsiTheme="minorHAnsi"/>
          <w:sz w:val="24"/>
        </w:rPr>
        <w:t xml:space="preserve">GP tutor about your experience with </w:t>
      </w:r>
      <w:r w:rsidR="000768FA">
        <w:rPr>
          <w:rFonts w:asciiTheme="minorHAnsi" w:hAnsiTheme="minorHAnsi"/>
          <w:sz w:val="24"/>
        </w:rPr>
        <w:t>the</w:t>
      </w:r>
      <w:r w:rsidRPr="00F5441C">
        <w:rPr>
          <w:rFonts w:asciiTheme="minorHAnsi" w:hAnsiTheme="minorHAnsi"/>
          <w:sz w:val="24"/>
        </w:rPr>
        <w:t xml:space="preserve"> patient, what you learnt and what surprised you. You may have some questions for your GP</w:t>
      </w:r>
      <w:r w:rsidR="00202004">
        <w:rPr>
          <w:rFonts w:asciiTheme="minorHAnsi" w:hAnsiTheme="minorHAnsi"/>
          <w:sz w:val="24"/>
        </w:rPr>
        <w:t xml:space="preserve"> and discuss a</w:t>
      </w:r>
      <w:r w:rsidR="00207DBF">
        <w:rPr>
          <w:rFonts w:asciiTheme="minorHAnsi" w:hAnsiTheme="minorHAnsi"/>
          <w:sz w:val="24"/>
        </w:rPr>
        <w:t>n</w:t>
      </w:r>
      <w:r w:rsidR="00202004">
        <w:rPr>
          <w:rFonts w:asciiTheme="minorHAnsi" w:hAnsiTheme="minorHAnsi"/>
          <w:sz w:val="24"/>
        </w:rPr>
        <w:t xml:space="preserve">d address the patient’s outstanding needs. </w:t>
      </w:r>
    </w:p>
    <w:p w14:paraId="45768013" w14:textId="1D2DBCCA" w:rsidR="009A7BBA" w:rsidRPr="00F5441C" w:rsidRDefault="003516EB" w:rsidP="00B7710B">
      <w:pPr>
        <w:spacing w:after="0" w:line="259" w:lineRule="auto"/>
        <w:ind w:left="0" w:firstLine="0"/>
        <w:rPr>
          <w:rFonts w:asciiTheme="minorHAnsi" w:hAnsiTheme="minorHAnsi"/>
          <w:sz w:val="24"/>
        </w:rPr>
      </w:pPr>
      <w:r w:rsidRPr="00F5441C">
        <w:rPr>
          <w:rFonts w:asciiTheme="minorHAnsi" w:hAnsiTheme="minorHAnsi"/>
          <w:sz w:val="24"/>
        </w:rPr>
        <w:t xml:space="preserve"> </w:t>
      </w:r>
    </w:p>
    <w:p w14:paraId="6E1C4386" w14:textId="6C06135F" w:rsidR="009A7BBA" w:rsidRPr="00F5441C" w:rsidRDefault="00202004" w:rsidP="000F00E6">
      <w:pPr>
        <w:spacing w:after="160" w:line="259" w:lineRule="auto"/>
        <w:ind w:left="0" w:firstLine="0"/>
        <w:jc w:val="center"/>
        <w:rPr>
          <w:rFonts w:asciiTheme="minorHAnsi" w:hAnsiTheme="minorHAnsi"/>
          <w:sz w:val="24"/>
        </w:rPr>
      </w:pPr>
      <w:r>
        <w:rPr>
          <w:rFonts w:asciiTheme="minorHAnsi" w:hAnsiTheme="minorHAnsi"/>
          <w:b/>
          <w:sz w:val="24"/>
        </w:rPr>
        <w:t>Checklist</w:t>
      </w:r>
    </w:p>
    <w:p w14:paraId="0DCD7441" w14:textId="77777777" w:rsidR="009A7BBA" w:rsidRPr="00F5441C" w:rsidRDefault="003516EB">
      <w:pPr>
        <w:pStyle w:val="Heading1"/>
        <w:ind w:left="-5"/>
        <w:rPr>
          <w:rFonts w:asciiTheme="minorHAnsi" w:hAnsiTheme="minorHAnsi"/>
          <w:sz w:val="24"/>
        </w:rPr>
      </w:pPr>
      <w:r w:rsidRPr="00F5441C">
        <w:rPr>
          <w:rFonts w:asciiTheme="minorHAnsi" w:hAnsiTheme="minorHAnsi"/>
          <w:sz w:val="24"/>
        </w:rPr>
        <w:t xml:space="preserve">BEFORE home visit </w:t>
      </w:r>
    </w:p>
    <w:p w14:paraId="1DF1A25B" w14:textId="77777777" w:rsidR="009A7BBA" w:rsidRDefault="003516EB">
      <w:pPr>
        <w:numPr>
          <w:ilvl w:val="0"/>
          <w:numId w:val="1"/>
        </w:numPr>
        <w:ind w:hanging="360"/>
        <w:rPr>
          <w:rFonts w:asciiTheme="minorHAnsi" w:hAnsiTheme="minorHAnsi"/>
          <w:sz w:val="24"/>
        </w:rPr>
      </w:pPr>
      <w:r w:rsidRPr="00F5441C">
        <w:rPr>
          <w:rFonts w:asciiTheme="minorHAnsi" w:hAnsiTheme="minorHAnsi"/>
          <w:sz w:val="24"/>
        </w:rPr>
        <w:t xml:space="preserve">Ensure you have patient contact information (name and address including post code and phone number). Are there any helpful directions? </w:t>
      </w:r>
    </w:p>
    <w:p w14:paraId="1A9E90AA" w14:textId="64FCE895" w:rsidR="00B7710B" w:rsidRPr="00F5441C" w:rsidRDefault="00B7710B">
      <w:pPr>
        <w:numPr>
          <w:ilvl w:val="0"/>
          <w:numId w:val="1"/>
        </w:numPr>
        <w:ind w:hanging="360"/>
        <w:rPr>
          <w:rFonts w:asciiTheme="minorHAnsi" w:hAnsiTheme="minorHAnsi"/>
          <w:sz w:val="24"/>
        </w:rPr>
      </w:pPr>
      <w:r>
        <w:rPr>
          <w:rFonts w:asciiTheme="minorHAnsi" w:hAnsiTheme="minorHAnsi"/>
          <w:sz w:val="24"/>
        </w:rPr>
        <w:t>Ensure that you have a student colleague or another member of staff with you.</w:t>
      </w:r>
    </w:p>
    <w:p w14:paraId="59EE2E23" w14:textId="55EC6C60" w:rsidR="009A7BBA" w:rsidRPr="00F5441C" w:rsidRDefault="00202004">
      <w:pPr>
        <w:numPr>
          <w:ilvl w:val="0"/>
          <w:numId w:val="1"/>
        </w:numPr>
        <w:ind w:hanging="360"/>
        <w:rPr>
          <w:rFonts w:asciiTheme="minorHAnsi" w:hAnsiTheme="minorHAnsi"/>
          <w:sz w:val="24"/>
        </w:rPr>
      </w:pPr>
      <w:r>
        <w:rPr>
          <w:rFonts w:asciiTheme="minorHAnsi" w:hAnsiTheme="minorHAnsi"/>
          <w:sz w:val="24"/>
        </w:rPr>
        <w:t xml:space="preserve">If </w:t>
      </w:r>
      <w:r w:rsidR="00207DBF">
        <w:rPr>
          <w:rFonts w:asciiTheme="minorHAnsi" w:hAnsiTheme="minorHAnsi"/>
          <w:sz w:val="24"/>
        </w:rPr>
        <w:t xml:space="preserve">the </w:t>
      </w:r>
      <w:r>
        <w:rPr>
          <w:rFonts w:asciiTheme="minorHAnsi" w:hAnsiTheme="minorHAnsi"/>
          <w:sz w:val="24"/>
        </w:rPr>
        <w:t>GP is not coming</w:t>
      </w:r>
      <w:r w:rsidR="00B7710B">
        <w:rPr>
          <w:rFonts w:asciiTheme="minorHAnsi" w:hAnsiTheme="minorHAnsi"/>
          <w:sz w:val="24"/>
        </w:rPr>
        <w:t xml:space="preserve"> with you,</w:t>
      </w:r>
      <w:r>
        <w:rPr>
          <w:rFonts w:asciiTheme="minorHAnsi" w:hAnsiTheme="minorHAnsi"/>
          <w:sz w:val="24"/>
        </w:rPr>
        <w:t xml:space="preserve"> c</w:t>
      </w:r>
      <w:r w:rsidRPr="00F5441C">
        <w:rPr>
          <w:rFonts w:asciiTheme="minorHAnsi" w:hAnsiTheme="minorHAnsi"/>
          <w:sz w:val="24"/>
        </w:rPr>
        <w:t xml:space="preserve">onfirm with </w:t>
      </w:r>
      <w:r>
        <w:rPr>
          <w:rFonts w:asciiTheme="minorHAnsi" w:hAnsiTheme="minorHAnsi"/>
          <w:sz w:val="24"/>
        </w:rPr>
        <w:t xml:space="preserve">the </w:t>
      </w:r>
      <w:r w:rsidRPr="00F5441C">
        <w:rPr>
          <w:rFonts w:asciiTheme="minorHAnsi" w:hAnsiTheme="minorHAnsi"/>
          <w:sz w:val="24"/>
        </w:rPr>
        <w:t xml:space="preserve">GP the time you are expected to arrive at the </w:t>
      </w:r>
      <w:r w:rsidR="00B7710B" w:rsidRPr="00F5441C">
        <w:rPr>
          <w:rFonts w:asciiTheme="minorHAnsi" w:hAnsiTheme="minorHAnsi"/>
          <w:sz w:val="24"/>
        </w:rPr>
        <w:t>home</w:t>
      </w:r>
      <w:r w:rsidRPr="00F5441C">
        <w:rPr>
          <w:rFonts w:asciiTheme="minorHAnsi" w:hAnsiTheme="minorHAnsi"/>
          <w:sz w:val="24"/>
        </w:rPr>
        <w:t xml:space="preserve"> and time you should be back at the practice. </w:t>
      </w:r>
    </w:p>
    <w:p w14:paraId="216CCD95" w14:textId="77777777" w:rsidR="009A7BBA" w:rsidRPr="00F5441C" w:rsidRDefault="003516EB">
      <w:pPr>
        <w:numPr>
          <w:ilvl w:val="0"/>
          <w:numId w:val="1"/>
        </w:numPr>
        <w:ind w:hanging="360"/>
        <w:rPr>
          <w:rFonts w:asciiTheme="minorHAnsi" w:hAnsiTheme="minorHAnsi"/>
          <w:sz w:val="24"/>
        </w:rPr>
      </w:pPr>
      <w:r w:rsidRPr="00F5441C">
        <w:rPr>
          <w:rFonts w:asciiTheme="minorHAnsi" w:hAnsiTheme="minorHAnsi"/>
          <w:sz w:val="24"/>
        </w:rPr>
        <w:t xml:space="preserve">Check if you need any patient summary notes provided by the GP. </w:t>
      </w:r>
    </w:p>
    <w:p w14:paraId="661790F0" w14:textId="77777777" w:rsidR="009A7BBA" w:rsidRPr="00F5441C" w:rsidRDefault="003516EB">
      <w:pPr>
        <w:numPr>
          <w:ilvl w:val="0"/>
          <w:numId w:val="1"/>
        </w:numPr>
        <w:ind w:hanging="360"/>
        <w:rPr>
          <w:rFonts w:asciiTheme="minorHAnsi" w:hAnsiTheme="minorHAnsi"/>
          <w:sz w:val="24"/>
        </w:rPr>
      </w:pPr>
      <w:r w:rsidRPr="00F5441C">
        <w:rPr>
          <w:rFonts w:asciiTheme="minorHAnsi" w:hAnsiTheme="minorHAnsi"/>
          <w:sz w:val="24"/>
        </w:rPr>
        <w:t xml:space="preserve">Have a mobile telephone with a contact number for the practice. </w:t>
      </w:r>
    </w:p>
    <w:p w14:paraId="31202FCA" w14:textId="2BAADACF" w:rsidR="009A7BBA" w:rsidRPr="00F5441C" w:rsidRDefault="003516EB">
      <w:pPr>
        <w:numPr>
          <w:ilvl w:val="0"/>
          <w:numId w:val="1"/>
        </w:numPr>
        <w:ind w:hanging="360"/>
        <w:rPr>
          <w:rFonts w:asciiTheme="minorHAnsi" w:hAnsiTheme="minorHAnsi"/>
          <w:sz w:val="24"/>
        </w:rPr>
      </w:pPr>
      <w:r w:rsidRPr="00F5441C">
        <w:rPr>
          <w:rFonts w:asciiTheme="minorHAnsi" w:hAnsiTheme="minorHAnsi"/>
          <w:sz w:val="24"/>
        </w:rPr>
        <w:t>Ask if anyone else will be present during the visit</w:t>
      </w:r>
      <w:r w:rsidR="00202004">
        <w:rPr>
          <w:rFonts w:asciiTheme="minorHAnsi" w:hAnsiTheme="minorHAnsi"/>
          <w:sz w:val="24"/>
        </w:rPr>
        <w:t>.</w:t>
      </w:r>
      <w:r w:rsidRPr="00F5441C">
        <w:rPr>
          <w:rFonts w:asciiTheme="minorHAnsi" w:hAnsiTheme="minorHAnsi"/>
          <w:sz w:val="24"/>
        </w:rPr>
        <w:t xml:space="preserve"> </w:t>
      </w:r>
    </w:p>
    <w:p w14:paraId="3AD621BD" w14:textId="1436384D" w:rsidR="009A7BBA" w:rsidRDefault="00202004">
      <w:pPr>
        <w:numPr>
          <w:ilvl w:val="0"/>
          <w:numId w:val="1"/>
        </w:numPr>
        <w:spacing w:after="167"/>
        <w:ind w:hanging="360"/>
        <w:rPr>
          <w:rFonts w:asciiTheme="minorHAnsi" w:hAnsiTheme="minorHAnsi"/>
          <w:sz w:val="24"/>
        </w:rPr>
      </w:pPr>
      <w:r>
        <w:rPr>
          <w:rFonts w:asciiTheme="minorHAnsi" w:hAnsiTheme="minorHAnsi"/>
          <w:sz w:val="24"/>
        </w:rPr>
        <w:t xml:space="preserve">Check if </w:t>
      </w:r>
      <w:r w:rsidRPr="00F5441C">
        <w:rPr>
          <w:rFonts w:asciiTheme="minorHAnsi" w:hAnsiTheme="minorHAnsi"/>
          <w:sz w:val="24"/>
        </w:rPr>
        <w:t xml:space="preserve">the patient or someone else </w:t>
      </w:r>
      <w:r>
        <w:rPr>
          <w:rFonts w:asciiTheme="minorHAnsi" w:hAnsiTheme="minorHAnsi"/>
          <w:sz w:val="24"/>
        </w:rPr>
        <w:t xml:space="preserve">can </w:t>
      </w:r>
      <w:r w:rsidRPr="00F5441C">
        <w:rPr>
          <w:rFonts w:asciiTheme="minorHAnsi" w:hAnsiTheme="minorHAnsi"/>
          <w:sz w:val="24"/>
        </w:rPr>
        <w:t>answer the door</w:t>
      </w:r>
      <w:r>
        <w:rPr>
          <w:rFonts w:asciiTheme="minorHAnsi" w:hAnsiTheme="minorHAnsi"/>
          <w:sz w:val="24"/>
        </w:rPr>
        <w:t xml:space="preserve">. </w:t>
      </w:r>
      <w:r w:rsidRPr="00F5441C">
        <w:rPr>
          <w:rFonts w:asciiTheme="minorHAnsi" w:hAnsiTheme="minorHAnsi"/>
          <w:sz w:val="24"/>
        </w:rPr>
        <w:t>If not, check how you will get into the home</w:t>
      </w:r>
      <w:r>
        <w:rPr>
          <w:rFonts w:asciiTheme="minorHAnsi" w:hAnsiTheme="minorHAnsi"/>
          <w:sz w:val="24"/>
        </w:rPr>
        <w:t>.</w:t>
      </w:r>
      <w:r w:rsidR="0070456C">
        <w:rPr>
          <w:rFonts w:asciiTheme="minorHAnsi" w:hAnsiTheme="minorHAnsi"/>
          <w:sz w:val="24"/>
        </w:rPr>
        <w:t xml:space="preserve"> Is there a key lock box with a code</w:t>
      </w:r>
      <w:r w:rsidR="000F00E6">
        <w:rPr>
          <w:rFonts w:asciiTheme="minorHAnsi" w:hAnsiTheme="minorHAnsi"/>
          <w:sz w:val="24"/>
        </w:rPr>
        <w:t xml:space="preserve"> and do you know the code</w:t>
      </w:r>
      <w:r w:rsidR="0070456C">
        <w:rPr>
          <w:rFonts w:asciiTheme="minorHAnsi" w:hAnsiTheme="minorHAnsi"/>
          <w:sz w:val="24"/>
        </w:rPr>
        <w:t>?</w:t>
      </w:r>
    </w:p>
    <w:p w14:paraId="75B3B1D8" w14:textId="524BFE21" w:rsidR="00B7710B" w:rsidRPr="00F5441C" w:rsidRDefault="00B7710B" w:rsidP="00B7710B">
      <w:pPr>
        <w:spacing w:after="167"/>
        <w:ind w:left="345" w:firstLine="0"/>
        <w:rPr>
          <w:rFonts w:asciiTheme="minorHAnsi" w:hAnsiTheme="minorHAnsi"/>
          <w:sz w:val="24"/>
        </w:rPr>
      </w:pPr>
    </w:p>
    <w:p w14:paraId="43D922D5" w14:textId="77777777" w:rsidR="009A7BBA" w:rsidRPr="00F5441C" w:rsidRDefault="003516EB">
      <w:pPr>
        <w:pStyle w:val="Heading1"/>
        <w:ind w:left="-5"/>
        <w:rPr>
          <w:rFonts w:asciiTheme="minorHAnsi" w:hAnsiTheme="minorHAnsi"/>
          <w:sz w:val="24"/>
        </w:rPr>
      </w:pPr>
      <w:r w:rsidRPr="00F5441C">
        <w:rPr>
          <w:rFonts w:asciiTheme="minorHAnsi" w:hAnsiTheme="minorHAnsi"/>
          <w:sz w:val="24"/>
        </w:rPr>
        <w:t xml:space="preserve">AT home visit </w:t>
      </w:r>
    </w:p>
    <w:p w14:paraId="52D70027" w14:textId="615A9513" w:rsidR="00207DBF" w:rsidRDefault="00207DBF">
      <w:pPr>
        <w:numPr>
          <w:ilvl w:val="0"/>
          <w:numId w:val="2"/>
        </w:numPr>
        <w:ind w:hanging="360"/>
        <w:rPr>
          <w:rFonts w:asciiTheme="minorHAnsi" w:hAnsiTheme="minorHAnsi"/>
          <w:sz w:val="24"/>
        </w:rPr>
      </w:pPr>
      <w:r>
        <w:rPr>
          <w:rFonts w:asciiTheme="minorHAnsi" w:hAnsiTheme="minorHAnsi"/>
          <w:sz w:val="24"/>
        </w:rPr>
        <w:t>A</w:t>
      </w:r>
      <w:r w:rsidRPr="00207DBF">
        <w:rPr>
          <w:rFonts w:asciiTheme="minorHAnsi" w:hAnsiTheme="minorHAnsi"/>
          <w:sz w:val="24"/>
        </w:rPr>
        <w:t xml:space="preserve">lways wear your ID badge and introduce </w:t>
      </w:r>
      <w:r>
        <w:rPr>
          <w:rFonts w:asciiTheme="minorHAnsi" w:hAnsiTheme="minorHAnsi"/>
          <w:sz w:val="24"/>
        </w:rPr>
        <w:t xml:space="preserve">yourself in more detail: </w:t>
      </w:r>
      <w:r w:rsidRPr="00207DBF">
        <w:rPr>
          <w:rFonts w:asciiTheme="minorHAnsi" w:hAnsiTheme="minorHAnsi"/>
          <w:sz w:val="24"/>
        </w:rPr>
        <w:t>who you are and why you are there.</w:t>
      </w:r>
    </w:p>
    <w:p w14:paraId="7C1A10AE" w14:textId="75BF9C2A" w:rsidR="009A7BBA" w:rsidRPr="00F5441C" w:rsidRDefault="00207DBF">
      <w:pPr>
        <w:numPr>
          <w:ilvl w:val="0"/>
          <w:numId w:val="2"/>
        </w:numPr>
        <w:ind w:hanging="360"/>
        <w:rPr>
          <w:rFonts w:asciiTheme="minorHAnsi" w:hAnsiTheme="minorHAnsi"/>
          <w:sz w:val="24"/>
        </w:rPr>
      </w:pPr>
      <w:r w:rsidRPr="00207DBF">
        <w:rPr>
          <w:rFonts w:asciiTheme="minorHAnsi" w:hAnsiTheme="minorHAnsi"/>
          <w:sz w:val="24"/>
        </w:rPr>
        <w:t xml:space="preserve"> </w:t>
      </w:r>
      <w:r w:rsidRPr="00F5441C">
        <w:rPr>
          <w:rFonts w:asciiTheme="minorHAnsi" w:hAnsiTheme="minorHAnsi"/>
          <w:sz w:val="24"/>
        </w:rPr>
        <w:t xml:space="preserve">'A picture paints a thousand words.' Look around to see what you can learn about the patient and their condition from their home life. </w:t>
      </w:r>
    </w:p>
    <w:p w14:paraId="20CBA33C" w14:textId="239A6E11" w:rsidR="00292717" w:rsidRDefault="003516EB">
      <w:pPr>
        <w:numPr>
          <w:ilvl w:val="0"/>
          <w:numId w:val="2"/>
        </w:numPr>
        <w:ind w:hanging="360"/>
        <w:rPr>
          <w:rFonts w:asciiTheme="minorHAnsi" w:hAnsiTheme="minorHAnsi"/>
          <w:sz w:val="24"/>
        </w:rPr>
      </w:pPr>
      <w:r w:rsidRPr="00F5441C">
        <w:rPr>
          <w:rFonts w:asciiTheme="minorHAnsi" w:hAnsiTheme="minorHAnsi"/>
          <w:sz w:val="24"/>
        </w:rPr>
        <w:t xml:space="preserve">Consider falls risk, sensory impairment, ability to manage ADLs </w:t>
      </w:r>
    </w:p>
    <w:p w14:paraId="0EFED21C" w14:textId="08AC7A5B" w:rsidR="009A7BBA" w:rsidRPr="00F5441C" w:rsidRDefault="003516EB" w:rsidP="00292717">
      <w:pPr>
        <w:numPr>
          <w:ilvl w:val="1"/>
          <w:numId w:val="2"/>
        </w:numPr>
        <w:ind w:hanging="360"/>
        <w:rPr>
          <w:rFonts w:asciiTheme="minorHAnsi" w:hAnsiTheme="minorHAnsi"/>
          <w:sz w:val="24"/>
        </w:rPr>
      </w:pPr>
      <w:r w:rsidRPr="00F5441C">
        <w:rPr>
          <w:rFonts w:asciiTheme="minorHAnsi" w:hAnsiTheme="minorHAnsi"/>
          <w:sz w:val="24"/>
        </w:rPr>
        <w:t>Are there stairs/</w:t>
      </w:r>
      <w:r w:rsidR="00207DBF" w:rsidRPr="00F5441C">
        <w:rPr>
          <w:rFonts w:asciiTheme="minorHAnsi" w:hAnsiTheme="minorHAnsi"/>
          <w:sz w:val="24"/>
        </w:rPr>
        <w:t>handrails</w:t>
      </w:r>
      <w:r w:rsidRPr="00F5441C">
        <w:rPr>
          <w:rFonts w:asciiTheme="minorHAnsi" w:hAnsiTheme="minorHAnsi"/>
          <w:sz w:val="24"/>
        </w:rPr>
        <w:t xml:space="preserve">? </w:t>
      </w:r>
    </w:p>
    <w:p w14:paraId="60CF290D" w14:textId="77777777" w:rsidR="009A7BBA" w:rsidRPr="00F5441C" w:rsidRDefault="003516EB">
      <w:pPr>
        <w:numPr>
          <w:ilvl w:val="1"/>
          <w:numId w:val="2"/>
        </w:numPr>
        <w:ind w:hanging="360"/>
        <w:rPr>
          <w:rFonts w:asciiTheme="minorHAnsi" w:hAnsiTheme="minorHAnsi"/>
          <w:sz w:val="24"/>
        </w:rPr>
      </w:pPr>
      <w:r w:rsidRPr="00F5441C">
        <w:rPr>
          <w:rFonts w:asciiTheme="minorHAnsi" w:hAnsiTheme="minorHAnsi"/>
          <w:sz w:val="24"/>
        </w:rPr>
        <w:t xml:space="preserve">Are there home modifications? </w:t>
      </w:r>
    </w:p>
    <w:p w14:paraId="0666D05C" w14:textId="77777777" w:rsidR="009A7BBA" w:rsidRPr="00F5441C" w:rsidRDefault="003516EB">
      <w:pPr>
        <w:numPr>
          <w:ilvl w:val="1"/>
          <w:numId w:val="2"/>
        </w:numPr>
        <w:ind w:hanging="360"/>
        <w:rPr>
          <w:rFonts w:asciiTheme="minorHAnsi" w:hAnsiTheme="minorHAnsi"/>
          <w:sz w:val="24"/>
        </w:rPr>
      </w:pPr>
      <w:r w:rsidRPr="00F5441C">
        <w:rPr>
          <w:rFonts w:asciiTheme="minorHAnsi" w:hAnsiTheme="minorHAnsi"/>
          <w:sz w:val="24"/>
        </w:rPr>
        <w:t xml:space="preserve">Does the patient live alone? </w:t>
      </w:r>
    </w:p>
    <w:p w14:paraId="31541DD5" w14:textId="56B8876D"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Details of any family members involved in caring. What, if any, care </w:t>
      </w:r>
      <w:r w:rsidR="00292717" w:rsidRPr="00F5441C">
        <w:rPr>
          <w:rFonts w:asciiTheme="minorHAnsi" w:hAnsiTheme="minorHAnsi"/>
          <w:sz w:val="24"/>
        </w:rPr>
        <w:t>package</w:t>
      </w:r>
      <w:r w:rsidRPr="00F5441C">
        <w:rPr>
          <w:rFonts w:asciiTheme="minorHAnsi" w:hAnsiTheme="minorHAnsi"/>
          <w:sz w:val="24"/>
        </w:rPr>
        <w:t xml:space="preserve"> </w:t>
      </w:r>
      <w:r w:rsidR="00292717">
        <w:rPr>
          <w:rFonts w:asciiTheme="minorHAnsi" w:hAnsiTheme="minorHAnsi"/>
          <w:sz w:val="24"/>
        </w:rPr>
        <w:t xml:space="preserve">is </w:t>
      </w:r>
      <w:r w:rsidRPr="00F5441C">
        <w:rPr>
          <w:rFonts w:asciiTheme="minorHAnsi" w:hAnsiTheme="minorHAnsi"/>
          <w:sz w:val="24"/>
        </w:rPr>
        <w:t xml:space="preserve">in place? </w:t>
      </w:r>
    </w:p>
    <w:p w14:paraId="03094801" w14:textId="5471789A"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Is this patient known to be nearing the end of their life? Is this patient </w:t>
      </w:r>
      <w:r w:rsidR="00207DBF">
        <w:rPr>
          <w:rFonts w:asciiTheme="minorHAnsi" w:hAnsiTheme="minorHAnsi"/>
          <w:sz w:val="24"/>
        </w:rPr>
        <w:t>receiving</w:t>
      </w:r>
      <w:r w:rsidRPr="00F5441C">
        <w:rPr>
          <w:rFonts w:asciiTheme="minorHAnsi" w:hAnsiTheme="minorHAnsi"/>
          <w:sz w:val="24"/>
        </w:rPr>
        <w:t xml:space="preserve"> palliative care? If yes, what has been discussed with the patient and have their wishes been recorded anywhere? Is there a DNA CPR in place? </w:t>
      </w:r>
    </w:p>
    <w:p w14:paraId="161BF6C1" w14:textId="77777777"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Consider medication and who administers/orders meds. </w:t>
      </w:r>
    </w:p>
    <w:p w14:paraId="56699EE9" w14:textId="5196658A" w:rsidR="00292717" w:rsidRDefault="003516EB">
      <w:pPr>
        <w:numPr>
          <w:ilvl w:val="0"/>
          <w:numId w:val="2"/>
        </w:numPr>
        <w:ind w:hanging="360"/>
        <w:rPr>
          <w:rFonts w:asciiTheme="minorHAnsi" w:hAnsiTheme="minorHAnsi"/>
          <w:sz w:val="24"/>
        </w:rPr>
      </w:pPr>
      <w:r w:rsidRPr="00F5441C">
        <w:rPr>
          <w:rFonts w:asciiTheme="minorHAnsi" w:hAnsiTheme="minorHAnsi"/>
          <w:sz w:val="24"/>
        </w:rPr>
        <w:t xml:space="preserve">Consider </w:t>
      </w:r>
      <w:r w:rsidR="00292717">
        <w:rPr>
          <w:rFonts w:asciiTheme="minorHAnsi" w:hAnsiTheme="minorHAnsi"/>
          <w:sz w:val="24"/>
        </w:rPr>
        <w:t xml:space="preserve">area and </w:t>
      </w:r>
      <w:r w:rsidRPr="00F5441C">
        <w:rPr>
          <w:rFonts w:asciiTheme="minorHAnsi" w:hAnsiTheme="minorHAnsi"/>
          <w:sz w:val="24"/>
        </w:rPr>
        <w:t xml:space="preserve">state of </w:t>
      </w:r>
      <w:r w:rsidR="00207DBF">
        <w:rPr>
          <w:rFonts w:asciiTheme="minorHAnsi" w:hAnsiTheme="minorHAnsi"/>
          <w:sz w:val="24"/>
        </w:rPr>
        <w:t xml:space="preserve">the </w:t>
      </w:r>
      <w:r w:rsidRPr="00F5441C">
        <w:rPr>
          <w:rFonts w:asciiTheme="minorHAnsi" w:hAnsiTheme="minorHAnsi"/>
          <w:sz w:val="24"/>
        </w:rPr>
        <w:t xml:space="preserve">home </w:t>
      </w:r>
    </w:p>
    <w:p w14:paraId="7DF8D0A6" w14:textId="77777777" w:rsidR="00292717" w:rsidRDefault="003516EB" w:rsidP="00292717">
      <w:pPr>
        <w:numPr>
          <w:ilvl w:val="1"/>
          <w:numId w:val="2"/>
        </w:numPr>
        <w:ind w:hanging="360"/>
        <w:rPr>
          <w:rFonts w:asciiTheme="minorHAnsi" w:hAnsiTheme="minorHAnsi"/>
          <w:sz w:val="24"/>
        </w:rPr>
      </w:pPr>
      <w:r w:rsidRPr="00F5441C">
        <w:rPr>
          <w:rFonts w:asciiTheme="minorHAnsi" w:hAnsiTheme="minorHAnsi"/>
          <w:sz w:val="24"/>
        </w:rPr>
        <w:lastRenderedPageBreak/>
        <w:t xml:space="preserve">Is it an area of deprivation or affluence? </w:t>
      </w:r>
    </w:p>
    <w:p w14:paraId="49D5F9EB" w14:textId="07D492EF" w:rsidR="009A7BBA" w:rsidRPr="00F5441C" w:rsidRDefault="00292717" w:rsidP="00292717">
      <w:pPr>
        <w:numPr>
          <w:ilvl w:val="1"/>
          <w:numId w:val="2"/>
        </w:numPr>
        <w:ind w:hanging="360"/>
        <w:rPr>
          <w:rFonts w:asciiTheme="minorHAnsi" w:hAnsiTheme="minorHAnsi"/>
          <w:sz w:val="24"/>
        </w:rPr>
      </w:pPr>
      <w:r>
        <w:rPr>
          <w:rFonts w:asciiTheme="minorHAnsi" w:hAnsiTheme="minorHAnsi"/>
          <w:sz w:val="24"/>
        </w:rPr>
        <w:t>I</w:t>
      </w:r>
      <w:r w:rsidRPr="00F5441C">
        <w:rPr>
          <w:rFonts w:asciiTheme="minorHAnsi" w:hAnsiTheme="minorHAnsi"/>
          <w:sz w:val="24"/>
        </w:rPr>
        <w:t xml:space="preserve">s it warmer or colder than expected?  </w:t>
      </w:r>
    </w:p>
    <w:p w14:paraId="31630445" w14:textId="77777777" w:rsidR="00292717" w:rsidRDefault="003516EB">
      <w:pPr>
        <w:numPr>
          <w:ilvl w:val="1"/>
          <w:numId w:val="2"/>
        </w:numPr>
        <w:ind w:hanging="360"/>
        <w:rPr>
          <w:rFonts w:asciiTheme="minorHAnsi" w:hAnsiTheme="minorHAnsi"/>
          <w:sz w:val="24"/>
        </w:rPr>
      </w:pPr>
      <w:r w:rsidRPr="00F5441C">
        <w:rPr>
          <w:rFonts w:asciiTheme="minorHAnsi" w:hAnsiTheme="minorHAnsi"/>
          <w:sz w:val="24"/>
        </w:rPr>
        <w:t xml:space="preserve">Is it tidy/organised/disorganised?  </w:t>
      </w:r>
    </w:p>
    <w:p w14:paraId="30E198DE" w14:textId="1E8E8D8A" w:rsidR="009A7BBA" w:rsidRPr="00F5441C" w:rsidRDefault="003516EB">
      <w:pPr>
        <w:numPr>
          <w:ilvl w:val="1"/>
          <w:numId w:val="2"/>
        </w:numPr>
        <w:ind w:hanging="360"/>
        <w:rPr>
          <w:rFonts w:asciiTheme="minorHAnsi" w:hAnsiTheme="minorHAnsi"/>
          <w:sz w:val="24"/>
        </w:rPr>
      </w:pPr>
      <w:r w:rsidRPr="00F5441C">
        <w:rPr>
          <w:rFonts w:asciiTheme="minorHAnsi" w:hAnsiTheme="minorHAnsi"/>
          <w:sz w:val="24"/>
        </w:rPr>
        <w:t xml:space="preserve">Is it in disrepair or good condition? </w:t>
      </w:r>
    </w:p>
    <w:p w14:paraId="59B25716" w14:textId="77777777" w:rsidR="009A7BBA" w:rsidRPr="00F5441C" w:rsidRDefault="003516EB">
      <w:pPr>
        <w:numPr>
          <w:ilvl w:val="1"/>
          <w:numId w:val="2"/>
        </w:numPr>
        <w:ind w:hanging="360"/>
        <w:rPr>
          <w:rFonts w:asciiTheme="minorHAnsi" w:hAnsiTheme="minorHAnsi"/>
          <w:sz w:val="24"/>
        </w:rPr>
      </w:pPr>
      <w:r w:rsidRPr="00F5441C">
        <w:rPr>
          <w:rFonts w:asciiTheme="minorHAnsi" w:hAnsiTheme="minorHAnsi"/>
          <w:sz w:val="24"/>
        </w:rPr>
        <w:t xml:space="preserve">Does the patient cook or how are nutritional needs met? </w:t>
      </w:r>
    </w:p>
    <w:p w14:paraId="29C3CA0D" w14:textId="77777777"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Make a note of any other relatives or carers who are also at home. If alone, who is their emergency support person? </w:t>
      </w:r>
    </w:p>
    <w:p w14:paraId="572B0D24" w14:textId="77777777"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Consider how you vary your consultation style to suit the home environment.  </w:t>
      </w:r>
    </w:p>
    <w:p w14:paraId="29A415AA" w14:textId="62DFC2DE"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Physical examination: You will be guided by your GP tutor as to whether targeted physical examination should be performed. With patient consent</w:t>
      </w:r>
      <w:r w:rsidR="0070456C">
        <w:rPr>
          <w:rFonts w:asciiTheme="minorHAnsi" w:hAnsiTheme="minorHAnsi"/>
          <w:sz w:val="24"/>
        </w:rPr>
        <w:t>,</w:t>
      </w:r>
      <w:r w:rsidRPr="00F5441C">
        <w:rPr>
          <w:rFonts w:asciiTheme="minorHAnsi" w:hAnsiTheme="minorHAnsi"/>
          <w:sz w:val="24"/>
        </w:rPr>
        <w:t xml:space="preserve"> you can carry out the following observations on any patient: </w:t>
      </w:r>
      <w:r w:rsidR="000F00E6">
        <w:rPr>
          <w:rFonts w:asciiTheme="minorHAnsi" w:hAnsiTheme="minorHAnsi"/>
          <w:sz w:val="24"/>
        </w:rPr>
        <w:t>p</w:t>
      </w:r>
      <w:r w:rsidRPr="00F5441C">
        <w:rPr>
          <w:rFonts w:asciiTheme="minorHAnsi" w:hAnsiTheme="minorHAnsi"/>
          <w:sz w:val="24"/>
        </w:rPr>
        <w:t>ulse/BP/</w:t>
      </w:r>
      <w:r w:rsidR="000F00E6">
        <w:rPr>
          <w:rFonts w:asciiTheme="minorHAnsi" w:hAnsiTheme="minorHAnsi"/>
          <w:sz w:val="24"/>
        </w:rPr>
        <w:t>o</w:t>
      </w:r>
      <w:r w:rsidRPr="00F5441C">
        <w:rPr>
          <w:rFonts w:asciiTheme="minorHAnsi" w:hAnsiTheme="minorHAnsi"/>
          <w:sz w:val="24"/>
        </w:rPr>
        <w:t>xygen saturation/</w:t>
      </w:r>
      <w:r w:rsidR="000F00E6">
        <w:rPr>
          <w:rFonts w:asciiTheme="minorHAnsi" w:hAnsiTheme="minorHAnsi"/>
          <w:sz w:val="24"/>
        </w:rPr>
        <w:t>r</w:t>
      </w:r>
      <w:r w:rsidRPr="00F5441C">
        <w:rPr>
          <w:rFonts w:asciiTheme="minorHAnsi" w:hAnsiTheme="minorHAnsi"/>
          <w:sz w:val="24"/>
        </w:rPr>
        <w:t>esp</w:t>
      </w:r>
      <w:r w:rsidR="000F00E6">
        <w:rPr>
          <w:rFonts w:asciiTheme="minorHAnsi" w:hAnsiTheme="minorHAnsi"/>
          <w:sz w:val="24"/>
        </w:rPr>
        <w:t>iratory</w:t>
      </w:r>
      <w:r w:rsidRPr="00F5441C">
        <w:rPr>
          <w:rFonts w:asciiTheme="minorHAnsi" w:hAnsiTheme="minorHAnsi"/>
          <w:sz w:val="24"/>
        </w:rPr>
        <w:t xml:space="preserve"> rate/weight</w:t>
      </w:r>
      <w:r w:rsidR="00292717">
        <w:rPr>
          <w:rFonts w:asciiTheme="minorHAnsi" w:hAnsiTheme="minorHAnsi"/>
          <w:sz w:val="24"/>
        </w:rPr>
        <w:t>.</w:t>
      </w:r>
      <w:r w:rsidRPr="00F5441C">
        <w:rPr>
          <w:rFonts w:asciiTheme="minorHAnsi" w:hAnsiTheme="minorHAnsi"/>
          <w:sz w:val="24"/>
        </w:rPr>
        <w:t xml:space="preserve"> </w:t>
      </w:r>
    </w:p>
    <w:p w14:paraId="16DFF0B4" w14:textId="61F20CA3" w:rsidR="009A7BBA" w:rsidRPr="00B7710B" w:rsidRDefault="00207DBF">
      <w:pPr>
        <w:numPr>
          <w:ilvl w:val="0"/>
          <w:numId w:val="2"/>
        </w:numPr>
        <w:ind w:hanging="360"/>
        <w:rPr>
          <w:rFonts w:asciiTheme="minorHAnsi" w:hAnsiTheme="minorHAnsi"/>
          <w:b/>
          <w:bCs/>
          <w:sz w:val="24"/>
        </w:rPr>
      </w:pPr>
      <w:r w:rsidRPr="00B7710B">
        <w:rPr>
          <w:rFonts w:asciiTheme="minorHAnsi" w:hAnsiTheme="minorHAnsi"/>
          <w:b/>
          <w:bCs/>
          <w:sz w:val="24"/>
        </w:rPr>
        <w:t xml:space="preserve">Do not carry out any intimate </w:t>
      </w:r>
      <w:r w:rsidR="00B7710B" w:rsidRPr="00B7710B">
        <w:rPr>
          <w:rFonts w:asciiTheme="minorHAnsi" w:hAnsiTheme="minorHAnsi"/>
          <w:b/>
          <w:bCs/>
          <w:sz w:val="24"/>
        </w:rPr>
        <w:t>examinations</w:t>
      </w:r>
      <w:r w:rsidRPr="00B7710B">
        <w:rPr>
          <w:rFonts w:asciiTheme="minorHAnsi" w:hAnsiTheme="minorHAnsi"/>
          <w:b/>
          <w:bCs/>
          <w:sz w:val="24"/>
        </w:rPr>
        <w:t xml:space="preserve"> in the home</w:t>
      </w:r>
      <w:r w:rsidR="00292717" w:rsidRPr="00B7710B">
        <w:rPr>
          <w:rFonts w:asciiTheme="minorHAnsi" w:hAnsiTheme="minorHAnsi"/>
          <w:b/>
          <w:bCs/>
          <w:sz w:val="24"/>
        </w:rPr>
        <w:t>.</w:t>
      </w:r>
    </w:p>
    <w:p w14:paraId="2821E9FB" w14:textId="29F3933D" w:rsidR="009A7BBA" w:rsidRPr="00F5441C" w:rsidRDefault="003516EB">
      <w:pPr>
        <w:numPr>
          <w:ilvl w:val="0"/>
          <w:numId w:val="2"/>
        </w:numPr>
        <w:ind w:hanging="360"/>
        <w:rPr>
          <w:rFonts w:asciiTheme="minorHAnsi" w:hAnsiTheme="minorHAnsi"/>
          <w:sz w:val="24"/>
        </w:rPr>
      </w:pPr>
      <w:r w:rsidRPr="00F5441C">
        <w:rPr>
          <w:rFonts w:asciiTheme="minorHAnsi" w:hAnsiTheme="minorHAnsi"/>
          <w:sz w:val="24"/>
        </w:rPr>
        <w:t xml:space="preserve">Do not </w:t>
      </w:r>
      <w:r w:rsidR="000F00E6">
        <w:rPr>
          <w:rFonts w:asciiTheme="minorHAnsi" w:hAnsiTheme="minorHAnsi"/>
          <w:sz w:val="24"/>
        </w:rPr>
        <w:t xml:space="preserve">make an electronic </w:t>
      </w:r>
      <w:r w:rsidRPr="00F5441C">
        <w:rPr>
          <w:rFonts w:asciiTheme="minorHAnsi" w:hAnsiTheme="minorHAnsi"/>
          <w:sz w:val="24"/>
        </w:rPr>
        <w:t>record</w:t>
      </w:r>
      <w:r w:rsidR="000F00E6">
        <w:rPr>
          <w:rFonts w:asciiTheme="minorHAnsi" w:hAnsiTheme="minorHAnsi"/>
          <w:sz w:val="24"/>
        </w:rPr>
        <w:t>ing of</w:t>
      </w:r>
      <w:r w:rsidRPr="00F5441C">
        <w:rPr>
          <w:rFonts w:asciiTheme="minorHAnsi" w:hAnsiTheme="minorHAnsi"/>
          <w:sz w:val="24"/>
        </w:rPr>
        <w:t xml:space="preserve"> any conversations you have with patients, even if they encourage you to do so.  </w:t>
      </w:r>
    </w:p>
    <w:p w14:paraId="381A0BB0" w14:textId="77777777" w:rsidR="009A7BBA" w:rsidRPr="00F5441C" w:rsidRDefault="003516EB">
      <w:pPr>
        <w:spacing w:after="158" w:line="259" w:lineRule="auto"/>
        <w:ind w:left="720" w:firstLine="0"/>
        <w:rPr>
          <w:rFonts w:asciiTheme="minorHAnsi" w:hAnsiTheme="minorHAnsi"/>
          <w:sz w:val="24"/>
        </w:rPr>
      </w:pPr>
      <w:r w:rsidRPr="00F5441C">
        <w:rPr>
          <w:rFonts w:asciiTheme="minorHAnsi" w:hAnsiTheme="minorHAnsi"/>
          <w:b/>
          <w:sz w:val="24"/>
        </w:rPr>
        <w:t xml:space="preserve"> </w:t>
      </w:r>
    </w:p>
    <w:p w14:paraId="5A3F400B" w14:textId="77777777" w:rsidR="009A7BBA" w:rsidRPr="00F5441C" w:rsidRDefault="003516EB">
      <w:pPr>
        <w:pStyle w:val="Heading1"/>
        <w:ind w:left="-5"/>
        <w:rPr>
          <w:rFonts w:asciiTheme="minorHAnsi" w:hAnsiTheme="minorHAnsi"/>
          <w:sz w:val="24"/>
        </w:rPr>
      </w:pPr>
      <w:r w:rsidRPr="00F5441C">
        <w:rPr>
          <w:rFonts w:asciiTheme="minorHAnsi" w:hAnsiTheme="minorHAnsi"/>
          <w:sz w:val="24"/>
        </w:rPr>
        <w:t xml:space="preserve">AFTER home visit </w:t>
      </w:r>
    </w:p>
    <w:p w14:paraId="4788CF6C" w14:textId="655D6C86" w:rsidR="009A7BBA" w:rsidRPr="00F5441C" w:rsidRDefault="003516EB">
      <w:pPr>
        <w:numPr>
          <w:ilvl w:val="0"/>
          <w:numId w:val="3"/>
        </w:numPr>
        <w:ind w:hanging="360"/>
        <w:rPr>
          <w:rFonts w:asciiTheme="minorHAnsi" w:hAnsiTheme="minorHAnsi"/>
          <w:sz w:val="24"/>
        </w:rPr>
      </w:pPr>
      <w:r w:rsidRPr="00F5441C">
        <w:rPr>
          <w:rFonts w:asciiTheme="minorHAnsi" w:hAnsiTheme="minorHAnsi"/>
          <w:sz w:val="24"/>
        </w:rPr>
        <w:t xml:space="preserve">Debrief with GP tutor – </w:t>
      </w:r>
      <w:r w:rsidR="00292717">
        <w:rPr>
          <w:rFonts w:asciiTheme="minorHAnsi" w:hAnsiTheme="minorHAnsi"/>
          <w:sz w:val="24"/>
        </w:rPr>
        <w:t xml:space="preserve">you can </w:t>
      </w:r>
      <w:r w:rsidRPr="00F5441C">
        <w:rPr>
          <w:rFonts w:asciiTheme="minorHAnsi" w:hAnsiTheme="minorHAnsi"/>
          <w:sz w:val="24"/>
        </w:rPr>
        <w:t xml:space="preserve">use </w:t>
      </w:r>
      <w:r w:rsidR="00292717">
        <w:rPr>
          <w:rFonts w:asciiTheme="minorHAnsi" w:hAnsiTheme="minorHAnsi"/>
          <w:sz w:val="24"/>
        </w:rPr>
        <w:t xml:space="preserve">the </w:t>
      </w:r>
      <w:r w:rsidRPr="00F5441C">
        <w:rPr>
          <w:rFonts w:asciiTheme="minorHAnsi" w:hAnsiTheme="minorHAnsi"/>
          <w:sz w:val="24"/>
        </w:rPr>
        <w:t xml:space="preserve">reflective home visit </w:t>
      </w:r>
      <w:r w:rsidR="000F00E6">
        <w:rPr>
          <w:rFonts w:asciiTheme="minorHAnsi" w:hAnsiTheme="minorHAnsi"/>
          <w:sz w:val="24"/>
        </w:rPr>
        <w:t>t</w:t>
      </w:r>
      <w:r w:rsidRPr="00F5441C">
        <w:rPr>
          <w:rFonts w:asciiTheme="minorHAnsi" w:hAnsiTheme="minorHAnsi"/>
          <w:sz w:val="24"/>
        </w:rPr>
        <w:t xml:space="preserve">emplate. </w:t>
      </w:r>
    </w:p>
    <w:p w14:paraId="668A2B83" w14:textId="77777777" w:rsidR="009A7BBA" w:rsidRPr="00F5441C" w:rsidRDefault="003516EB">
      <w:pPr>
        <w:numPr>
          <w:ilvl w:val="0"/>
          <w:numId w:val="3"/>
        </w:numPr>
        <w:spacing w:after="170"/>
        <w:ind w:hanging="360"/>
        <w:rPr>
          <w:rFonts w:asciiTheme="minorHAnsi" w:hAnsiTheme="minorHAnsi"/>
          <w:sz w:val="24"/>
        </w:rPr>
      </w:pPr>
      <w:r w:rsidRPr="00F5441C">
        <w:rPr>
          <w:rFonts w:asciiTheme="minorHAnsi" w:hAnsiTheme="minorHAnsi"/>
          <w:sz w:val="24"/>
        </w:rPr>
        <w:t xml:space="preserve">Ensure all documentation relating to the visit is shredded at the practice. </w:t>
      </w:r>
    </w:p>
    <w:p w14:paraId="5DB43327" w14:textId="77777777" w:rsidR="009A7BBA" w:rsidRPr="00F5441C" w:rsidRDefault="003516EB">
      <w:pPr>
        <w:spacing w:after="0" w:line="259" w:lineRule="auto"/>
        <w:ind w:left="0" w:firstLine="0"/>
        <w:rPr>
          <w:rFonts w:asciiTheme="minorHAnsi" w:hAnsiTheme="minorHAnsi"/>
          <w:sz w:val="24"/>
        </w:rPr>
      </w:pPr>
      <w:r w:rsidRPr="00F5441C">
        <w:rPr>
          <w:rFonts w:asciiTheme="minorHAnsi" w:hAnsiTheme="minorHAnsi"/>
          <w:sz w:val="24"/>
        </w:rPr>
        <w:t xml:space="preserve"> </w:t>
      </w:r>
    </w:p>
    <w:p w14:paraId="7E8B94C6" w14:textId="77777777" w:rsidR="0070456C" w:rsidRDefault="003516EB" w:rsidP="00292717">
      <w:pPr>
        <w:spacing w:after="158" w:line="259" w:lineRule="auto"/>
        <w:ind w:left="0" w:firstLine="0"/>
        <w:rPr>
          <w:rFonts w:asciiTheme="minorHAnsi" w:hAnsiTheme="minorHAnsi"/>
          <w:sz w:val="24"/>
        </w:rPr>
      </w:pPr>
      <w:r w:rsidRPr="00F5441C">
        <w:rPr>
          <w:rFonts w:asciiTheme="minorHAnsi" w:hAnsiTheme="minorHAnsi"/>
          <w:sz w:val="24"/>
        </w:rPr>
        <w:t xml:space="preserve"> </w:t>
      </w:r>
    </w:p>
    <w:p w14:paraId="22AADD77" w14:textId="77777777" w:rsidR="0070456C" w:rsidRDefault="0070456C" w:rsidP="00292717">
      <w:pPr>
        <w:spacing w:after="158" w:line="259" w:lineRule="auto"/>
        <w:ind w:left="0" w:firstLine="0"/>
        <w:rPr>
          <w:rFonts w:asciiTheme="minorHAnsi" w:hAnsiTheme="minorHAnsi"/>
          <w:sz w:val="24"/>
        </w:rPr>
      </w:pPr>
    </w:p>
    <w:p w14:paraId="3D8940E2" w14:textId="77777777" w:rsidR="0070456C" w:rsidRDefault="0070456C" w:rsidP="00292717">
      <w:pPr>
        <w:spacing w:after="158" w:line="259" w:lineRule="auto"/>
        <w:ind w:left="0" w:firstLine="0"/>
        <w:rPr>
          <w:rFonts w:asciiTheme="minorHAnsi" w:hAnsiTheme="minorHAnsi"/>
          <w:sz w:val="24"/>
        </w:rPr>
      </w:pPr>
    </w:p>
    <w:p w14:paraId="4F81C848" w14:textId="77777777" w:rsidR="0070456C" w:rsidRDefault="0070456C" w:rsidP="00292717">
      <w:pPr>
        <w:spacing w:after="158" w:line="259" w:lineRule="auto"/>
        <w:ind w:left="0" w:firstLine="0"/>
        <w:rPr>
          <w:rFonts w:asciiTheme="minorHAnsi" w:hAnsiTheme="minorHAnsi"/>
          <w:sz w:val="24"/>
        </w:rPr>
      </w:pPr>
    </w:p>
    <w:p w14:paraId="6CB40E59" w14:textId="77777777" w:rsidR="0070456C" w:rsidRDefault="0070456C" w:rsidP="00292717">
      <w:pPr>
        <w:spacing w:after="158" w:line="259" w:lineRule="auto"/>
        <w:ind w:left="0" w:firstLine="0"/>
        <w:rPr>
          <w:rFonts w:asciiTheme="minorHAnsi" w:hAnsiTheme="minorHAnsi"/>
          <w:sz w:val="24"/>
        </w:rPr>
      </w:pPr>
    </w:p>
    <w:p w14:paraId="11E466DE" w14:textId="77777777" w:rsidR="0070456C" w:rsidRDefault="0070456C" w:rsidP="00292717">
      <w:pPr>
        <w:spacing w:after="158" w:line="259" w:lineRule="auto"/>
        <w:ind w:left="0" w:firstLine="0"/>
        <w:rPr>
          <w:rFonts w:asciiTheme="minorHAnsi" w:hAnsiTheme="minorHAnsi"/>
          <w:sz w:val="24"/>
        </w:rPr>
      </w:pPr>
    </w:p>
    <w:p w14:paraId="14D1D8CE" w14:textId="77777777" w:rsidR="0070456C" w:rsidRDefault="0070456C" w:rsidP="00292717">
      <w:pPr>
        <w:spacing w:after="158" w:line="259" w:lineRule="auto"/>
        <w:ind w:left="0" w:firstLine="0"/>
        <w:rPr>
          <w:rFonts w:asciiTheme="minorHAnsi" w:hAnsiTheme="minorHAnsi"/>
          <w:sz w:val="24"/>
        </w:rPr>
      </w:pPr>
    </w:p>
    <w:p w14:paraId="626E3E39" w14:textId="77777777" w:rsidR="0070456C" w:rsidRDefault="0070456C" w:rsidP="00292717">
      <w:pPr>
        <w:spacing w:after="158" w:line="259" w:lineRule="auto"/>
        <w:ind w:left="0" w:firstLine="0"/>
        <w:rPr>
          <w:rFonts w:asciiTheme="minorHAnsi" w:hAnsiTheme="minorHAnsi"/>
          <w:sz w:val="24"/>
        </w:rPr>
      </w:pPr>
    </w:p>
    <w:p w14:paraId="0ED458B5" w14:textId="77777777" w:rsidR="00B7710B" w:rsidRDefault="00B7710B" w:rsidP="00292717">
      <w:pPr>
        <w:spacing w:after="158" w:line="259" w:lineRule="auto"/>
        <w:ind w:left="0" w:firstLine="0"/>
        <w:rPr>
          <w:rFonts w:asciiTheme="minorHAnsi" w:hAnsiTheme="minorHAnsi"/>
          <w:sz w:val="24"/>
        </w:rPr>
      </w:pPr>
    </w:p>
    <w:p w14:paraId="76424910" w14:textId="77777777" w:rsidR="00B7710B" w:rsidRDefault="00B7710B" w:rsidP="00292717">
      <w:pPr>
        <w:spacing w:after="158" w:line="259" w:lineRule="auto"/>
        <w:ind w:left="0" w:firstLine="0"/>
        <w:rPr>
          <w:rFonts w:asciiTheme="minorHAnsi" w:hAnsiTheme="minorHAnsi"/>
          <w:sz w:val="24"/>
        </w:rPr>
      </w:pPr>
    </w:p>
    <w:p w14:paraId="7AEA7C7D" w14:textId="77777777" w:rsidR="00B7710B" w:rsidRDefault="00B7710B" w:rsidP="00292717">
      <w:pPr>
        <w:spacing w:after="158" w:line="259" w:lineRule="auto"/>
        <w:ind w:left="0" w:firstLine="0"/>
        <w:rPr>
          <w:rFonts w:asciiTheme="minorHAnsi" w:hAnsiTheme="minorHAnsi"/>
          <w:sz w:val="24"/>
        </w:rPr>
      </w:pPr>
    </w:p>
    <w:p w14:paraId="0EA07CB0" w14:textId="77777777" w:rsidR="0070456C" w:rsidRDefault="0070456C" w:rsidP="00292717">
      <w:pPr>
        <w:spacing w:after="158" w:line="259" w:lineRule="auto"/>
        <w:ind w:left="0" w:firstLine="0"/>
        <w:rPr>
          <w:rFonts w:asciiTheme="minorHAnsi" w:hAnsiTheme="minorHAnsi"/>
          <w:sz w:val="24"/>
        </w:rPr>
      </w:pPr>
    </w:p>
    <w:p w14:paraId="1E19BE3F" w14:textId="77777777" w:rsidR="00B7710B" w:rsidRDefault="00B7710B" w:rsidP="00292717">
      <w:pPr>
        <w:spacing w:after="158" w:line="259" w:lineRule="auto"/>
        <w:ind w:left="0" w:firstLine="0"/>
        <w:rPr>
          <w:rFonts w:asciiTheme="minorHAnsi" w:hAnsiTheme="minorHAnsi"/>
          <w:sz w:val="24"/>
        </w:rPr>
      </w:pPr>
    </w:p>
    <w:p w14:paraId="106112AA" w14:textId="237E0949" w:rsidR="009A7BBA" w:rsidRPr="00B7710B" w:rsidRDefault="003516EB" w:rsidP="00B7710B">
      <w:pPr>
        <w:spacing w:after="158" w:line="259" w:lineRule="auto"/>
        <w:ind w:left="0" w:firstLine="0"/>
        <w:jc w:val="center"/>
        <w:rPr>
          <w:rFonts w:asciiTheme="minorHAnsi" w:hAnsiTheme="minorHAnsi"/>
          <w:sz w:val="24"/>
        </w:rPr>
      </w:pPr>
      <w:r w:rsidRPr="00B7710B">
        <w:rPr>
          <w:rFonts w:asciiTheme="minorHAnsi" w:hAnsiTheme="minorHAnsi"/>
          <w:b/>
          <w:sz w:val="24"/>
          <w:u w:color="000000"/>
        </w:rPr>
        <w:lastRenderedPageBreak/>
        <w:t>Reflective Home Visit Template</w:t>
      </w:r>
    </w:p>
    <w:p w14:paraId="7715C445" w14:textId="77777777" w:rsidR="009A7BBA" w:rsidRPr="00F5441C" w:rsidRDefault="003516EB">
      <w:pPr>
        <w:spacing w:after="0" w:line="259" w:lineRule="auto"/>
        <w:ind w:left="0" w:right="810" w:firstLine="0"/>
        <w:jc w:val="right"/>
        <w:rPr>
          <w:rFonts w:asciiTheme="minorHAnsi" w:hAnsiTheme="minorHAnsi"/>
          <w:sz w:val="24"/>
        </w:rPr>
      </w:pPr>
      <w:r w:rsidRPr="00F5441C">
        <w:rPr>
          <w:rFonts w:asciiTheme="minorHAnsi" w:hAnsiTheme="minorHAnsi"/>
          <w:sz w:val="24"/>
        </w:rPr>
        <w:t xml:space="preserve"> </w:t>
      </w:r>
    </w:p>
    <w:p w14:paraId="191773F8" w14:textId="77777777" w:rsidR="009A7BBA" w:rsidRPr="00F5441C" w:rsidRDefault="003516EB">
      <w:pPr>
        <w:pBdr>
          <w:top w:val="single" w:sz="6" w:space="0" w:color="000000"/>
          <w:left w:val="single" w:sz="6" w:space="0" w:color="000000"/>
          <w:bottom w:val="single" w:sz="6" w:space="0" w:color="000000"/>
          <w:right w:val="single" w:sz="6" w:space="0" w:color="000000"/>
        </w:pBdr>
        <w:spacing w:after="7" w:line="259" w:lineRule="auto"/>
        <w:ind w:left="146"/>
        <w:rPr>
          <w:rFonts w:asciiTheme="minorHAnsi" w:hAnsiTheme="minorHAnsi"/>
          <w:sz w:val="24"/>
        </w:rPr>
      </w:pPr>
      <w:r w:rsidRPr="00F5441C">
        <w:rPr>
          <w:rFonts w:asciiTheme="minorHAnsi" w:hAnsiTheme="minorHAnsi"/>
          <w:sz w:val="24"/>
        </w:rPr>
        <w:t xml:space="preserve">Date </w:t>
      </w:r>
    </w:p>
    <w:p w14:paraId="3C9A6CE3" w14:textId="57BF37D6" w:rsidR="009A7BBA" w:rsidRPr="00F5441C" w:rsidRDefault="003516EB" w:rsidP="00292717">
      <w:pPr>
        <w:spacing w:after="0" w:line="259" w:lineRule="auto"/>
        <w:ind w:left="0" w:right="810" w:firstLine="0"/>
        <w:jc w:val="right"/>
        <w:rPr>
          <w:rFonts w:asciiTheme="minorHAnsi" w:hAnsiTheme="minorHAnsi"/>
          <w:sz w:val="24"/>
        </w:rPr>
      </w:pPr>
      <w:r w:rsidRPr="00F5441C">
        <w:rPr>
          <w:rFonts w:asciiTheme="minorHAnsi" w:hAnsiTheme="minorHAnsi"/>
          <w:sz w:val="24"/>
        </w:rPr>
        <w:t xml:space="preserve"> </w:t>
      </w:r>
    </w:p>
    <w:p w14:paraId="0B50214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7" w:line="259" w:lineRule="auto"/>
        <w:ind w:left="146"/>
        <w:rPr>
          <w:rFonts w:asciiTheme="minorHAnsi" w:hAnsiTheme="minorHAnsi"/>
          <w:sz w:val="24"/>
        </w:rPr>
      </w:pPr>
      <w:r w:rsidRPr="00F5441C">
        <w:rPr>
          <w:rFonts w:asciiTheme="minorHAnsi" w:hAnsiTheme="minorHAnsi"/>
          <w:sz w:val="24"/>
        </w:rPr>
        <w:t xml:space="preserve">Patient’s age/sex/ethnicity </w:t>
      </w:r>
    </w:p>
    <w:p w14:paraId="2C4DD1FB" w14:textId="5DCDF02C" w:rsidR="009A7BBA" w:rsidRPr="00F5441C" w:rsidRDefault="009A7BBA">
      <w:pPr>
        <w:spacing w:after="0" w:line="259" w:lineRule="auto"/>
        <w:ind w:left="0" w:right="810" w:firstLine="0"/>
        <w:jc w:val="right"/>
        <w:rPr>
          <w:rFonts w:asciiTheme="minorHAnsi" w:hAnsiTheme="minorHAnsi"/>
          <w:sz w:val="24"/>
        </w:rPr>
      </w:pPr>
    </w:p>
    <w:p w14:paraId="407D67B2"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Brief summary of patients’ story. </w:t>
      </w:r>
    </w:p>
    <w:p w14:paraId="25FFE584"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6514C83A"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Any other issues raised? </w:t>
      </w:r>
    </w:p>
    <w:p w14:paraId="695239A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127A9AAE"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What did I do well? </w:t>
      </w:r>
    </w:p>
    <w:p w14:paraId="048CC4FB"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276D746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Anything I will do differently on the next home visit? </w:t>
      </w:r>
    </w:p>
    <w:p w14:paraId="2D175522"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60" w:line="259" w:lineRule="auto"/>
        <w:ind w:left="151" w:firstLine="0"/>
        <w:rPr>
          <w:rFonts w:asciiTheme="minorHAnsi" w:hAnsiTheme="minorHAnsi"/>
          <w:sz w:val="24"/>
        </w:rPr>
      </w:pPr>
      <w:r w:rsidRPr="00F5441C">
        <w:rPr>
          <w:rFonts w:asciiTheme="minorHAnsi" w:hAnsiTheme="minorHAnsi"/>
          <w:sz w:val="24"/>
        </w:rPr>
        <w:t xml:space="preserve"> </w:t>
      </w:r>
    </w:p>
    <w:p w14:paraId="7329B84A"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One thing which challenged me. </w:t>
      </w:r>
    </w:p>
    <w:p w14:paraId="228FDEE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60" w:line="259" w:lineRule="auto"/>
        <w:ind w:left="151" w:firstLine="0"/>
        <w:rPr>
          <w:rFonts w:asciiTheme="minorHAnsi" w:hAnsiTheme="minorHAnsi"/>
          <w:sz w:val="24"/>
        </w:rPr>
      </w:pPr>
      <w:r w:rsidRPr="00F5441C">
        <w:rPr>
          <w:rFonts w:asciiTheme="minorHAnsi" w:hAnsiTheme="minorHAnsi"/>
          <w:sz w:val="24"/>
        </w:rPr>
        <w:t xml:space="preserve"> </w:t>
      </w:r>
    </w:p>
    <w:p w14:paraId="04670CAD"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One thing which surprised me. </w:t>
      </w:r>
    </w:p>
    <w:p w14:paraId="005E0AA4"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60" w:line="259" w:lineRule="auto"/>
        <w:ind w:left="151" w:firstLine="0"/>
        <w:rPr>
          <w:rFonts w:asciiTheme="minorHAnsi" w:hAnsiTheme="minorHAnsi"/>
          <w:sz w:val="24"/>
        </w:rPr>
      </w:pPr>
      <w:r w:rsidRPr="00F5441C">
        <w:rPr>
          <w:rFonts w:asciiTheme="minorHAnsi" w:hAnsiTheme="minorHAnsi"/>
          <w:sz w:val="24"/>
        </w:rPr>
        <w:t xml:space="preserve"> </w:t>
      </w:r>
    </w:p>
    <w:p w14:paraId="32CAD520"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What have I learned? </w:t>
      </w:r>
    </w:p>
    <w:p w14:paraId="2A5EF229"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177CE657"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9" w:line="259" w:lineRule="auto"/>
        <w:ind w:left="161"/>
        <w:rPr>
          <w:rFonts w:asciiTheme="minorHAnsi" w:hAnsiTheme="minorHAnsi"/>
          <w:sz w:val="24"/>
        </w:rPr>
      </w:pPr>
      <w:r w:rsidRPr="00F5441C">
        <w:rPr>
          <w:rFonts w:asciiTheme="minorHAnsi" w:hAnsiTheme="minorHAnsi"/>
          <w:sz w:val="24"/>
        </w:rPr>
        <w:t xml:space="preserve">How did this visit make me feel? </w:t>
      </w:r>
    </w:p>
    <w:p w14:paraId="2D9D4A1C" w14:textId="77777777" w:rsidR="009A7BBA" w:rsidRPr="00F5441C" w:rsidRDefault="003516EB">
      <w:pPr>
        <w:pBdr>
          <w:top w:val="single" w:sz="6" w:space="0" w:color="000000"/>
          <w:left w:val="single" w:sz="6" w:space="0" w:color="000000"/>
          <w:bottom w:val="single" w:sz="6" w:space="0" w:color="000000"/>
          <w:right w:val="single" w:sz="6" w:space="0" w:color="000000"/>
        </w:pBdr>
        <w:spacing w:after="158" w:line="259" w:lineRule="auto"/>
        <w:ind w:left="151" w:firstLine="0"/>
        <w:rPr>
          <w:rFonts w:asciiTheme="minorHAnsi" w:hAnsiTheme="minorHAnsi"/>
          <w:sz w:val="24"/>
        </w:rPr>
      </w:pPr>
      <w:r w:rsidRPr="00F5441C">
        <w:rPr>
          <w:rFonts w:asciiTheme="minorHAnsi" w:hAnsiTheme="minorHAnsi"/>
          <w:sz w:val="24"/>
        </w:rPr>
        <w:t xml:space="preserve"> </w:t>
      </w:r>
    </w:p>
    <w:p w14:paraId="1CB6AD8A" w14:textId="77777777" w:rsidR="00F87C4A" w:rsidRDefault="003516EB">
      <w:pPr>
        <w:pBdr>
          <w:top w:val="single" w:sz="6" w:space="0" w:color="000000"/>
          <w:left w:val="single" w:sz="6" w:space="0" w:color="000000"/>
          <w:bottom w:val="single" w:sz="6" w:space="0" w:color="000000"/>
          <w:right w:val="single" w:sz="6" w:space="0" w:color="000000"/>
        </w:pBdr>
        <w:spacing w:after="0" w:line="259" w:lineRule="auto"/>
        <w:ind w:left="151" w:firstLine="0"/>
        <w:rPr>
          <w:noProof/>
        </w:rPr>
      </w:pPr>
      <w:r w:rsidRPr="00F5441C">
        <w:rPr>
          <w:rFonts w:asciiTheme="minorHAnsi" w:hAnsiTheme="minorHAnsi"/>
          <w:sz w:val="24"/>
        </w:rPr>
        <w:t xml:space="preserve"> </w:t>
      </w:r>
    </w:p>
    <w:p w14:paraId="6B2C922A" w14:textId="77777777" w:rsidR="00F87C4A" w:rsidRDefault="00F87C4A">
      <w:pPr>
        <w:pBdr>
          <w:top w:val="single" w:sz="6" w:space="0" w:color="000000"/>
          <w:left w:val="single" w:sz="6" w:space="0" w:color="000000"/>
          <w:bottom w:val="single" w:sz="6" w:space="0" w:color="000000"/>
          <w:right w:val="single" w:sz="6" w:space="0" w:color="000000"/>
        </w:pBdr>
        <w:spacing w:after="0" w:line="259" w:lineRule="auto"/>
        <w:ind w:left="151" w:firstLine="0"/>
        <w:rPr>
          <w:noProof/>
        </w:rPr>
      </w:pPr>
    </w:p>
    <w:p w14:paraId="4611CF65" w14:textId="77777777" w:rsidR="00F87C4A" w:rsidRDefault="00F87C4A">
      <w:pPr>
        <w:pBdr>
          <w:top w:val="single" w:sz="6" w:space="0" w:color="000000"/>
          <w:left w:val="single" w:sz="6" w:space="0" w:color="000000"/>
          <w:bottom w:val="single" w:sz="6" w:space="0" w:color="000000"/>
          <w:right w:val="single" w:sz="6" w:space="0" w:color="000000"/>
        </w:pBdr>
        <w:spacing w:after="0" w:line="259" w:lineRule="auto"/>
        <w:ind w:left="151" w:firstLine="0"/>
        <w:rPr>
          <w:noProof/>
        </w:rPr>
      </w:pPr>
    </w:p>
    <w:p w14:paraId="37A49904" w14:textId="77777777" w:rsidR="00F87C4A" w:rsidRDefault="00F87C4A">
      <w:pPr>
        <w:pBdr>
          <w:top w:val="single" w:sz="6" w:space="0" w:color="000000"/>
          <w:left w:val="single" w:sz="6" w:space="0" w:color="000000"/>
          <w:bottom w:val="single" w:sz="6" w:space="0" w:color="000000"/>
          <w:right w:val="single" w:sz="6" w:space="0" w:color="000000"/>
        </w:pBdr>
        <w:spacing w:after="0" w:line="259" w:lineRule="auto"/>
        <w:ind w:left="151" w:firstLine="0"/>
        <w:rPr>
          <w:noProof/>
        </w:rPr>
      </w:pPr>
    </w:p>
    <w:p w14:paraId="0630D7FC" w14:textId="78DA8683" w:rsidR="009A7BBA" w:rsidRDefault="009A7BBA">
      <w:pPr>
        <w:pBdr>
          <w:top w:val="single" w:sz="6" w:space="0" w:color="000000"/>
          <w:left w:val="single" w:sz="6" w:space="0" w:color="000000"/>
          <w:bottom w:val="single" w:sz="6" w:space="0" w:color="000000"/>
          <w:right w:val="single" w:sz="6" w:space="0" w:color="000000"/>
        </w:pBdr>
        <w:spacing w:after="0" w:line="259" w:lineRule="auto"/>
        <w:ind w:left="151" w:firstLine="0"/>
        <w:rPr>
          <w:rFonts w:asciiTheme="minorHAnsi" w:hAnsiTheme="minorHAnsi"/>
          <w:sz w:val="24"/>
        </w:rPr>
      </w:pPr>
    </w:p>
    <w:p w14:paraId="4B0A0DBC" w14:textId="77777777" w:rsidR="00F87C4A" w:rsidRDefault="00F87C4A">
      <w:pPr>
        <w:pBdr>
          <w:top w:val="single" w:sz="6" w:space="0" w:color="000000"/>
          <w:left w:val="single" w:sz="6" w:space="0" w:color="000000"/>
          <w:bottom w:val="single" w:sz="6" w:space="0" w:color="000000"/>
          <w:right w:val="single" w:sz="6" w:space="0" w:color="000000"/>
        </w:pBdr>
        <w:spacing w:after="0" w:line="259" w:lineRule="auto"/>
        <w:ind w:left="151" w:firstLine="0"/>
        <w:rPr>
          <w:rFonts w:asciiTheme="minorHAnsi" w:hAnsiTheme="minorHAnsi"/>
          <w:sz w:val="24"/>
        </w:rPr>
      </w:pPr>
    </w:p>
    <w:p w14:paraId="7DFD2CA1" w14:textId="77777777" w:rsidR="00D00D03" w:rsidRDefault="00D00D03" w:rsidP="00F87C4A">
      <w:pPr>
        <w:rPr>
          <w:rFonts w:asciiTheme="minorHAnsi" w:hAnsiTheme="minorHAnsi"/>
          <w:sz w:val="24"/>
        </w:rPr>
      </w:pPr>
    </w:p>
    <w:p w14:paraId="21B91A4B" w14:textId="77777777" w:rsidR="00D00D03" w:rsidRDefault="00D00D03" w:rsidP="00F87C4A">
      <w:pPr>
        <w:rPr>
          <w:rFonts w:asciiTheme="minorHAnsi" w:hAnsiTheme="minorHAnsi"/>
          <w:sz w:val="24"/>
        </w:rPr>
      </w:pPr>
    </w:p>
    <w:p w14:paraId="0CBC79F2" w14:textId="77777777" w:rsidR="00D00D03" w:rsidRDefault="00D00D03" w:rsidP="00F87C4A">
      <w:pPr>
        <w:rPr>
          <w:rFonts w:asciiTheme="minorHAnsi" w:hAnsiTheme="minorHAnsi"/>
          <w:sz w:val="24"/>
        </w:rPr>
      </w:pPr>
    </w:p>
    <w:p w14:paraId="2EBCB489" w14:textId="77777777" w:rsidR="00D00D03" w:rsidRDefault="00D00D03" w:rsidP="00F87C4A">
      <w:pPr>
        <w:rPr>
          <w:rFonts w:asciiTheme="minorHAnsi" w:hAnsiTheme="minorHAnsi"/>
          <w:sz w:val="24"/>
        </w:rPr>
      </w:pPr>
    </w:p>
    <w:p w14:paraId="1B6E3B77" w14:textId="359EF8D4" w:rsidR="00F87C4A" w:rsidRPr="009E6292" w:rsidRDefault="00F87C4A" w:rsidP="00D00D03">
      <w:pPr>
        <w:jc w:val="center"/>
        <w:rPr>
          <w:rFonts w:asciiTheme="minorHAnsi" w:hAnsiTheme="minorHAnsi"/>
          <w:b/>
          <w:bCs/>
          <w:sz w:val="24"/>
        </w:rPr>
      </w:pPr>
      <w:r w:rsidRPr="009E6292">
        <w:rPr>
          <w:rFonts w:asciiTheme="minorHAnsi" w:hAnsiTheme="minorHAnsi"/>
          <w:b/>
          <w:bCs/>
          <w:sz w:val="24"/>
        </w:rPr>
        <w:lastRenderedPageBreak/>
        <w:t>Letter Template to Patient who has agreed to have a home visit from QUB medical students</w:t>
      </w:r>
    </w:p>
    <w:p w14:paraId="460AC654" w14:textId="77777777" w:rsidR="00F87C4A" w:rsidRDefault="00F87C4A" w:rsidP="00F87C4A">
      <w:pPr>
        <w:rPr>
          <w:rFonts w:asciiTheme="minorHAnsi" w:hAnsiTheme="minorHAnsi"/>
          <w:sz w:val="24"/>
        </w:rPr>
      </w:pPr>
    </w:p>
    <w:p w14:paraId="67FD2AD2" w14:textId="2C7BB8FE" w:rsidR="00F87C4A" w:rsidRDefault="00F87C4A" w:rsidP="00D00D03">
      <w:pPr>
        <w:pBdr>
          <w:top w:val="single" w:sz="4" w:space="1" w:color="auto"/>
          <w:left w:val="single" w:sz="4" w:space="4" w:color="auto"/>
          <w:bottom w:val="single" w:sz="4" w:space="1" w:color="auto"/>
          <w:right w:val="single" w:sz="4" w:space="4" w:color="auto"/>
        </w:pBdr>
        <w:rPr>
          <w:rFonts w:asciiTheme="minorHAnsi" w:hAnsiTheme="minorHAnsi"/>
          <w:sz w:val="24"/>
        </w:rPr>
      </w:pPr>
      <w:r>
        <w:rPr>
          <w:rFonts w:asciiTheme="minorHAnsi" w:hAnsiTheme="minorHAnsi"/>
          <w:sz w:val="24"/>
        </w:rPr>
        <w:t>Thank you for agreeing to talk with medical students from Queen’s University, Belfast.</w:t>
      </w:r>
    </w:p>
    <w:p w14:paraId="17A0C033" w14:textId="77777777" w:rsidR="00F87C4A" w:rsidRDefault="00F87C4A" w:rsidP="00D00D03">
      <w:pPr>
        <w:pBdr>
          <w:top w:val="single" w:sz="4" w:space="1" w:color="auto"/>
          <w:left w:val="single" w:sz="4" w:space="4" w:color="auto"/>
          <w:bottom w:val="single" w:sz="4" w:space="1" w:color="auto"/>
          <w:right w:val="single" w:sz="4" w:space="4" w:color="auto"/>
        </w:pBdr>
        <w:rPr>
          <w:rFonts w:asciiTheme="minorHAnsi" w:hAnsiTheme="minorHAnsi"/>
          <w:sz w:val="24"/>
        </w:rPr>
      </w:pPr>
    </w:p>
    <w:p w14:paraId="75406473" w14:textId="6AF43D31" w:rsidR="00F87C4A" w:rsidRDefault="00F87C4A" w:rsidP="00D00D03">
      <w:pPr>
        <w:pBdr>
          <w:top w:val="single" w:sz="4" w:space="1" w:color="auto"/>
          <w:left w:val="single" w:sz="4" w:space="4" w:color="auto"/>
          <w:bottom w:val="single" w:sz="4" w:space="1" w:color="auto"/>
          <w:right w:val="single" w:sz="4" w:space="4" w:color="auto"/>
        </w:pBdr>
        <w:rPr>
          <w:rFonts w:asciiTheme="minorHAnsi" w:hAnsiTheme="minorHAnsi"/>
          <w:sz w:val="24"/>
        </w:rPr>
      </w:pPr>
      <w:r>
        <w:rPr>
          <w:rFonts w:asciiTheme="minorHAnsi" w:hAnsiTheme="minorHAnsi"/>
          <w:sz w:val="24"/>
        </w:rPr>
        <w:t>GPs who are supporting the medical education of students have been asked to identify patients who</w:t>
      </w:r>
      <w:r w:rsidR="00D00D03">
        <w:rPr>
          <w:rFonts w:asciiTheme="minorHAnsi" w:hAnsiTheme="minorHAnsi"/>
          <w:sz w:val="24"/>
        </w:rPr>
        <w:t xml:space="preserve"> would like </w:t>
      </w:r>
      <w:r>
        <w:rPr>
          <w:rFonts w:asciiTheme="minorHAnsi" w:hAnsiTheme="minorHAnsi"/>
          <w:sz w:val="24"/>
        </w:rPr>
        <w:t>to spend some time talking with medical students for two very important reasons.</w:t>
      </w:r>
    </w:p>
    <w:p w14:paraId="1E666A85" w14:textId="77777777" w:rsidR="00F87C4A" w:rsidRDefault="00F87C4A" w:rsidP="00D00D03">
      <w:pPr>
        <w:pBdr>
          <w:top w:val="single" w:sz="4" w:space="1" w:color="auto"/>
          <w:left w:val="single" w:sz="4" w:space="4" w:color="auto"/>
          <w:bottom w:val="single" w:sz="4" w:space="1" w:color="auto"/>
          <w:right w:val="single" w:sz="4" w:space="4" w:color="auto"/>
        </w:pBdr>
        <w:rPr>
          <w:rFonts w:asciiTheme="minorHAnsi" w:hAnsiTheme="minorHAnsi"/>
          <w:sz w:val="24"/>
        </w:rPr>
      </w:pPr>
    </w:p>
    <w:p w14:paraId="61F26DBF" w14:textId="66E36680" w:rsidR="00F87C4A" w:rsidRDefault="00F87C4A" w:rsidP="00D00D03">
      <w:pPr>
        <w:pBdr>
          <w:top w:val="single" w:sz="4" w:space="1" w:color="auto"/>
          <w:left w:val="single" w:sz="4" w:space="4" w:color="auto"/>
          <w:bottom w:val="single" w:sz="4" w:space="1" w:color="auto"/>
          <w:right w:val="single" w:sz="4" w:space="4" w:color="auto"/>
        </w:pBdr>
        <w:rPr>
          <w:rFonts w:asciiTheme="minorHAnsi" w:hAnsiTheme="minorHAnsi"/>
          <w:sz w:val="24"/>
        </w:rPr>
      </w:pPr>
      <w:r>
        <w:rPr>
          <w:rFonts w:asciiTheme="minorHAnsi" w:hAnsiTheme="minorHAnsi"/>
          <w:sz w:val="24"/>
        </w:rPr>
        <w:t>Firstly, so that students may learn from your experiences of illness and secondly, so that students can improve their communication skills when talking to patient about their health.</w:t>
      </w:r>
    </w:p>
    <w:p w14:paraId="00662400" w14:textId="77777777" w:rsidR="00F87C4A" w:rsidRDefault="00F87C4A" w:rsidP="00D00D03">
      <w:pPr>
        <w:pBdr>
          <w:top w:val="single" w:sz="4" w:space="1" w:color="auto"/>
          <w:left w:val="single" w:sz="4" w:space="4" w:color="auto"/>
          <w:bottom w:val="single" w:sz="4" w:space="1" w:color="auto"/>
          <w:right w:val="single" w:sz="4" w:space="4" w:color="auto"/>
        </w:pBdr>
        <w:rPr>
          <w:rFonts w:asciiTheme="minorHAnsi" w:hAnsiTheme="minorHAnsi"/>
          <w:sz w:val="24"/>
        </w:rPr>
      </w:pPr>
    </w:p>
    <w:p w14:paraId="7F371679" w14:textId="7125003C" w:rsidR="00F87C4A" w:rsidRDefault="00F87C4A" w:rsidP="00D00D03">
      <w:pPr>
        <w:pBdr>
          <w:top w:val="single" w:sz="4" w:space="1" w:color="auto"/>
          <w:left w:val="single" w:sz="4" w:space="4" w:color="auto"/>
          <w:bottom w:val="single" w:sz="4" w:space="1" w:color="auto"/>
          <w:right w:val="single" w:sz="4" w:space="4" w:color="auto"/>
        </w:pBdr>
        <w:rPr>
          <w:rFonts w:asciiTheme="minorHAnsi" w:hAnsiTheme="minorHAnsi"/>
          <w:sz w:val="24"/>
        </w:rPr>
      </w:pPr>
      <w:r>
        <w:rPr>
          <w:rFonts w:asciiTheme="minorHAnsi" w:hAnsiTheme="minorHAnsi"/>
          <w:sz w:val="24"/>
        </w:rPr>
        <w:t>Please remember that some of these students are very early in their medical training and may have had limited opportunities to speak to patients</w:t>
      </w:r>
      <w:r w:rsidR="000F00E6">
        <w:rPr>
          <w:rFonts w:asciiTheme="minorHAnsi" w:hAnsiTheme="minorHAnsi"/>
          <w:sz w:val="24"/>
        </w:rPr>
        <w:t xml:space="preserve"> in their own homes</w:t>
      </w:r>
      <w:r>
        <w:rPr>
          <w:rFonts w:asciiTheme="minorHAnsi" w:hAnsiTheme="minorHAnsi"/>
          <w:sz w:val="24"/>
        </w:rPr>
        <w:t xml:space="preserve"> and they will not be able to answer any questions about your health or your care. Some students may find it challenging to visit a person in their own home to talk to them about their health.</w:t>
      </w:r>
    </w:p>
    <w:p w14:paraId="5A4454EB" w14:textId="77777777" w:rsidR="000F00E6" w:rsidRDefault="000F00E6" w:rsidP="00D00D03">
      <w:pPr>
        <w:pBdr>
          <w:top w:val="single" w:sz="4" w:space="1" w:color="auto"/>
          <w:left w:val="single" w:sz="4" w:space="4" w:color="auto"/>
          <w:bottom w:val="single" w:sz="4" w:space="1" w:color="auto"/>
          <w:right w:val="single" w:sz="4" w:space="4" w:color="auto"/>
        </w:pBdr>
        <w:rPr>
          <w:rFonts w:asciiTheme="minorHAnsi" w:hAnsiTheme="minorHAnsi"/>
          <w:sz w:val="24"/>
        </w:rPr>
      </w:pPr>
    </w:p>
    <w:p w14:paraId="28DB9115" w14:textId="7948902F" w:rsidR="00F87C4A" w:rsidRDefault="00F87C4A" w:rsidP="00D00D03">
      <w:pPr>
        <w:pBdr>
          <w:top w:val="single" w:sz="4" w:space="1" w:color="auto"/>
          <w:left w:val="single" w:sz="4" w:space="4" w:color="auto"/>
          <w:bottom w:val="single" w:sz="4" w:space="1" w:color="auto"/>
          <w:right w:val="single" w:sz="4" w:space="4" w:color="auto"/>
        </w:pBdr>
        <w:rPr>
          <w:rFonts w:asciiTheme="minorHAnsi" w:hAnsiTheme="minorHAnsi"/>
          <w:sz w:val="24"/>
        </w:rPr>
      </w:pPr>
      <w:r>
        <w:rPr>
          <w:rFonts w:asciiTheme="minorHAnsi" w:hAnsiTheme="minorHAnsi"/>
          <w:sz w:val="24"/>
        </w:rPr>
        <w:t>After the home visit</w:t>
      </w:r>
      <w:r w:rsidR="00D00D03">
        <w:rPr>
          <w:rFonts w:asciiTheme="minorHAnsi" w:hAnsiTheme="minorHAnsi"/>
          <w:sz w:val="24"/>
        </w:rPr>
        <w:t xml:space="preserve">, the students will be asked by the GP to reflect on what they have heard. Students may </w:t>
      </w:r>
      <w:r w:rsidR="000F00E6">
        <w:rPr>
          <w:rFonts w:asciiTheme="minorHAnsi" w:hAnsiTheme="minorHAnsi"/>
          <w:sz w:val="24"/>
        </w:rPr>
        <w:t xml:space="preserve">be encouraged to </w:t>
      </w:r>
      <w:r w:rsidR="00D00D03">
        <w:rPr>
          <w:rFonts w:asciiTheme="minorHAnsi" w:hAnsiTheme="minorHAnsi"/>
          <w:sz w:val="24"/>
        </w:rPr>
        <w:t>discuss what they have learnt with other students or members of the healthcare team. We always keep your information confidential by changing identifying information such as your name, age and address and any reflective conversations are for the purposes of medical education only. Please inform the students if you would prefer them not to share your story in this way.</w:t>
      </w:r>
    </w:p>
    <w:p w14:paraId="6407225A" w14:textId="77777777" w:rsidR="00D00D03" w:rsidRDefault="00D00D03" w:rsidP="00D00D03">
      <w:pPr>
        <w:pBdr>
          <w:top w:val="single" w:sz="4" w:space="1" w:color="auto"/>
          <w:left w:val="single" w:sz="4" w:space="4" w:color="auto"/>
          <w:bottom w:val="single" w:sz="4" w:space="1" w:color="auto"/>
          <w:right w:val="single" w:sz="4" w:space="4" w:color="auto"/>
        </w:pBdr>
        <w:rPr>
          <w:rFonts w:asciiTheme="minorHAnsi" w:hAnsiTheme="minorHAnsi"/>
          <w:sz w:val="24"/>
        </w:rPr>
      </w:pPr>
    </w:p>
    <w:p w14:paraId="0863C6DC" w14:textId="19F0A810" w:rsidR="00D00D03" w:rsidRDefault="00D00D03" w:rsidP="00D00D03">
      <w:pPr>
        <w:pBdr>
          <w:top w:val="single" w:sz="4" w:space="1" w:color="auto"/>
          <w:left w:val="single" w:sz="4" w:space="4" w:color="auto"/>
          <w:bottom w:val="single" w:sz="4" w:space="1" w:color="auto"/>
          <w:right w:val="single" w:sz="4" w:space="4" w:color="auto"/>
        </w:pBdr>
        <w:rPr>
          <w:rFonts w:asciiTheme="minorHAnsi" w:hAnsiTheme="minorHAnsi"/>
          <w:sz w:val="24"/>
        </w:rPr>
      </w:pPr>
      <w:r>
        <w:rPr>
          <w:rFonts w:asciiTheme="minorHAnsi" w:hAnsiTheme="minorHAnsi"/>
          <w:sz w:val="24"/>
        </w:rPr>
        <w:t xml:space="preserve">With many thanks, </w:t>
      </w:r>
    </w:p>
    <w:p w14:paraId="11BB693C" w14:textId="1E873ED9" w:rsidR="00D00D03" w:rsidRPr="00F87C4A" w:rsidRDefault="00D00D03" w:rsidP="00D00D03">
      <w:pPr>
        <w:pBdr>
          <w:top w:val="single" w:sz="4" w:space="1" w:color="auto"/>
          <w:left w:val="single" w:sz="4" w:space="4" w:color="auto"/>
          <w:bottom w:val="single" w:sz="4" w:space="1" w:color="auto"/>
          <w:right w:val="single" w:sz="4" w:space="4" w:color="auto"/>
        </w:pBdr>
        <w:rPr>
          <w:rFonts w:asciiTheme="minorHAnsi" w:hAnsiTheme="minorHAnsi"/>
          <w:sz w:val="24"/>
        </w:rPr>
      </w:pPr>
      <w:r>
        <w:rPr>
          <w:rFonts w:asciiTheme="minorHAnsi" w:hAnsiTheme="minorHAnsi"/>
          <w:sz w:val="24"/>
        </w:rPr>
        <w:t>GP on behalf of practice name</w:t>
      </w:r>
    </w:p>
    <w:sectPr w:rsidR="00D00D03" w:rsidRPr="00F87C4A">
      <w:headerReference w:type="even" r:id="rId10"/>
      <w:headerReference w:type="default" r:id="rId11"/>
      <w:headerReference w:type="first" r:id="rId12"/>
      <w:pgSz w:w="11906" w:h="16838"/>
      <w:pgMar w:top="1483" w:right="1445" w:bottom="1782" w:left="1440"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331D" w14:textId="77777777" w:rsidR="00C0638E" w:rsidRDefault="00C0638E">
      <w:pPr>
        <w:spacing w:after="0" w:line="240" w:lineRule="auto"/>
      </w:pPr>
      <w:r>
        <w:separator/>
      </w:r>
    </w:p>
  </w:endnote>
  <w:endnote w:type="continuationSeparator" w:id="0">
    <w:p w14:paraId="65E3848F" w14:textId="77777777" w:rsidR="00C0638E" w:rsidRDefault="00C0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CF7B" w14:textId="77777777" w:rsidR="00C0638E" w:rsidRDefault="00C0638E">
      <w:pPr>
        <w:spacing w:after="0" w:line="240" w:lineRule="auto"/>
      </w:pPr>
      <w:r>
        <w:separator/>
      </w:r>
    </w:p>
  </w:footnote>
  <w:footnote w:type="continuationSeparator" w:id="0">
    <w:p w14:paraId="2B2A7F83" w14:textId="77777777" w:rsidR="00C0638E" w:rsidRDefault="00C0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DB77" w14:textId="77777777" w:rsidR="009A7BBA" w:rsidRDefault="003516EB">
    <w:pPr>
      <w:spacing w:after="0" w:line="259" w:lineRule="auto"/>
      <w:ind w:left="0" w:firstLine="0"/>
    </w:pPr>
    <w:r>
      <w:t xml:space="preserve">Student Guide Home Visit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2D10" w14:textId="7FDDE494" w:rsidR="00B7710B" w:rsidRDefault="00B7710B">
    <w:pPr>
      <w:pStyle w:val="Header"/>
    </w:pPr>
    <w:r>
      <w:tab/>
    </w:r>
    <w:r>
      <w:tab/>
      <w:t xml:space="preserve">    </w:t>
    </w:r>
    <w:r w:rsidRPr="00B7710B">
      <w:drawing>
        <wp:inline distT="0" distB="0" distL="0" distR="0" wp14:anchorId="0F70A3AD" wp14:editId="15122ABA">
          <wp:extent cx="472440" cy="539931"/>
          <wp:effectExtent l="0" t="0" r="3810" b="0"/>
          <wp:docPr id="790293877"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93877" name="Picture 1" descr="A red and white logo&#10;&#10;AI-generated content may be incorrect."/>
                  <pic:cNvPicPr/>
                </pic:nvPicPr>
                <pic:blipFill>
                  <a:blip r:embed="rId1"/>
                  <a:stretch>
                    <a:fillRect/>
                  </a:stretch>
                </pic:blipFill>
                <pic:spPr>
                  <a:xfrm>
                    <a:off x="0" y="0"/>
                    <a:ext cx="480656" cy="549321"/>
                  </a:xfrm>
                  <a:prstGeom prst="rect">
                    <a:avLst/>
                  </a:prstGeom>
                </pic:spPr>
              </pic:pic>
            </a:graphicData>
          </a:graphic>
        </wp:inline>
      </w:drawing>
    </w:r>
  </w:p>
  <w:p w14:paraId="1BDB16A1" w14:textId="1396C10F" w:rsidR="009A7BBA" w:rsidRDefault="009A7BBA">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6E7C" w14:textId="77777777" w:rsidR="009A7BBA" w:rsidRDefault="003516EB">
    <w:pPr>
      <w:spacing w:after="0" w:line="259" w:lineRule="auto"/>
      <w:ind w:left="0" w:firstLine="0"/>
    </w:pPr>
    <w:r>
      <w:t xml:space="preserve">Student Guide Home Visit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20FE"/>
    <w:multiLevelType w:val="multilevel"/>
    <w:tmpl w:val="AC8E5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82CE8"/>
    <w:multiLevelType w:val="hybridMultilevel"/>
    <w:tmpl w:val="027E0C96"/>
    <w:lvl w:ilvl="0" w:tplc="5224873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6A17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DE0A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3250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2E02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E0E6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805B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8E00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08FE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A061EB"/>
    <w:multiLevelType w:val="multilevel"/>
    <w:tmpl w:val="5A46C4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97765B4"/>
    <w:multiLevelType w:val="multilevel"/>
    <w:tmpl w:val="ED463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381A77"/>
    <w:multiLevelType w:val="hybridMultilevel"/>
    <w:tmpl w:val="04E8755E"/>
    <w:lvl w:ilvl="0" w:tplc="F628EB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0C171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D02D6B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BD83D4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A6266C2">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EE05CDC">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1C4F8A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2DA8B7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BACC55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D952FDB"/>
    <w:multiLevelType w:val="multilevel"/>
    <w:tmpl w:val="1CFE9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255B8B"/>
    <w:multiLevelType w:val="multilevel"/>
    <w:tmpl w:val="3B1291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E11A5D"/>
    <w:multiLevelType w:val="multilevel"/>
    <w:tmpl w:val="0AA6D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003A80"/>
    <w:multiLevelType w:val="multilevel"/>
    <w:tmpl w:val="F0D25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980930"/>
    <w:multiLevelType w:val="multilevel"/>
    <w:tmpl w:val="4A8E9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EA02DDF"/>
    <w:multiLevelType w:val="multilevel"/>
    <w:tmpl w:val="F4B8B74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701E1B"/>
    <w:multiLevelType w:val="multilevel"/>
    <w:tmpl w:val="53764F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FCC7C5B"/>
    <w:multiLevelType w:val="hybridMultilevel"/>
    <w:tmpl w:val="637E6708"/>
    <w:lvl w:ilvl="0" w:tplc="389E729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7EEB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5E62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2213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046F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F4A9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2CE5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4CA3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0E17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27184405">
    <w:abstractNumId w:val="12"/>
  </w:num>
  <w:num w:numId="2" w16cid:durableId="1179277188">
    <w:abstractNumId w:val="4"/>
  </w:num>
  <w:num w:numId="3" w16cid:durableId="1705792879">
    <w:abstractNumId w:val="1"/>
  </w:num>
  <w:num w:numId="4" w16cid:durableId="681980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336086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65338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3767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311310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6845851">
    <w:abstractNumId w:val="5"/>
    <w:lvlOverride w:ilvl="0"/>
    <w:lvlOverride w:ilvl="1"/>
    <w:lvlOverride w:ilvl="2"/>
    <w:lvlOverride w:ilvl="3"/>
    <w:lvlOverride w:ilvl="4"/>
    <w:lvlOverride w:ilvl="5"/>
    <w:lvlOverride w:ilvl="6"/>
    <w:lvlOverride w:ilvl="7"/>
    <w:lvlOverride w:ilvl="8"/>
  </w:num>
  <w:num w:numId="10" w16cid:durableId="419370360">
    <w:abstractNumId w:val="6"/>
    <w:lvlOverride w:ilvl="0"/>
    <w:lvlOverride w:ilvl="1"/>
    <w:lvlOverride w:ilvl="2"/>
    <w:lvlOverride w:ilvl="3"/>
    <w:lvlOverride w:ilvl="4"/>
    <w:lvlOverride w:ilvl="5"/>
    <w:lvlOverride w:ilvl="6"/>
    <w:lvlOverride w:ilvl="7"/>
    <w:lvlOverride w:ilvl="8"/>
  </w:num>
  <w:num w:numId="11" w16cid:durableId="1106928751">
    <w:abstractNumId w:val="0"/>
    <w:lvlOverride w:ilvl="0"/>
    <w:lvlOverride w:ilvl="1"/>
    <w:lvlOverride w:ilvl="2"/>
    <w:lvlOverride w:ilvl="3"/>
    <w:lvlOverride w:ilvl="4"/>
    <w:lvlOverride w:ilvl="5"/>
    <w:lvlOverride w:ilvl="6"/>
    <w:lvlOverride w:ilvl="7"/>
    <w:lvlOverride w:ilvl="8"/>
  </w:num>
  <w:num w:numId="12" w16cid:durableId="1378122724">
    <w:abstractNumId w:val="3"/>
    <w:lvlOverride w:ilvl="0"/>
    <w:lvlOverride w:ilvl="1"/>
    <w:lvlOverride w:ilvl="2"/>
    <w:lvlOverride w:ilvl="3"/>
    <w:lvlOverride w:ilvl="4"/>
    <w:lvlOverride w:ilvl="5"/>
    <w:lvlOverride w:ilvl="6"/>
    <w:lvlOverride w:ilvl="7"/>
    <w:lvlOverride w:ilvl="8"/>
  </w:num>
  <w:num w:numId="13" w16cid:durableId="132134488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BBA"/>
    <w:rsid w:val="000768FA"/>
    <w:rsid w:val="000F00E6"/>
    <w:rsid w:val="00202004"/>
    <w:rsid w:val="00207DBF"/>
    <w:rsid w:val="00292717"/>
    <w:rsid w:val="003516EB"/>
    <w:rsid w:val="004C6DD1"/>
    <w:rsid w:val="0070456C"/>
    <w:rsid w:val="00912B65"/>
    <w:rsid w:val="00930F9C"/>
    <w:rsid w:val="009A7BBA"/>
    <w:rsid w:val="009E6292"/>
    <w:rsid w:val="00B7710B"/>
    <w:rsid w:val="00C0638E"/>
    <w:rsid w:val="00D00D03"/>
    <w:rsid w:val="00F5441C"/>
    <w:rsid w:val="00F8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4406"/>
  <w15:docId w15:val="{AF0E898D-6BE4-4F14-B5C5-8C29082C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74"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Footer">
    <w:name w:val="footer"/>
    <w:basedOn w:val="Normal"/>
    <w:link w:val="FooterChar"/>
    <w:uiPriority w:val="99"/>
    <w:unhideWhenUsed/>
    <w:rsid w:val="00F54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41C"/>
    <w:rPr>
      <w:rFonts w:ascii="Calibri" w:eastAsia="Calibri" w:hAnsi="Calibri" w:cs="Calibri"/>
      <w:color w:val="000000"/>
      <w:sz w:val="22"/>
    </w:rPr>
  </w:style>
  <w:style w:type="paragraph" w:styleId="Header">
    <w:name w:val="header"/>
    <w:basedOn w:val="Normal"/>
    <w:link w:val="HeaderChar"/>
    <w:uiPriority w:val="99"/>
    <w:unhideWhenUsed/>
    <w:rsid w:val="00B7710B"/>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B7710B"/>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710d87-b8b5-40e4-9932-adec9c6ae7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FAFD0CCD112F4CBEF8C1D972F409C9" ma:contentTypeVersion="15" ma:contentTypeDescription="Create a new document." ma:contentTypeScope="" ma:versionID="f0af3bee2ee609e0cc9ef6bf7777a10d">
  <xsd:schema xmlns:xsd="http://www.w3.org/2001/XMLSchema" xmlns:xs="http://www.w3.org/2001/XMLSchema" xmlns:p="http://schemas.microsoft.com/office/2006/metadata/properties" xmlns:ns3="58710d87-b8b5-40e4-9932-adec9c6ae7f1" xmlns:ns4="0884ae93-4d19-4866-8cb9-f4799ee67e19" targetNamespace="http://schemas.microsoft.com/office/2006/metadata/properties" ma:root="true" ma:fieldsID="16759c1269e7c67d2749bc05797e4036" ns3:_="" ns4:_="">
    <xsd:import namespace="58710d87-b8b5-40e4-9932-adec9c6ae7f1"/>
    <xsd:import namespace="0884ae93-4d19-4866-8cb9-f4799ee67e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10d87-b8b5-40e4-9932-adec9c6a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4ae93-4d19-4866-8cb9-f4799ee67e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46BDB-5B64-4DBE-87A4-F30E84F6F351}">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0884ae93-4d19-4866-8cb9-f4799ee67e19"/>
    <ds:schemaRef ds:uri="58710d87-b8b5-40e4-9932-adec9c6ae7f1"/>
    <ds:schemaRef ds:uri="http://www.w3.org/XML/1998/namespace"/>
    <ds:schemaRef ds:uri="http://purl.org/dc/dcmitype/"/>
  </ds:schemaRefs>
</ds:datastoreItem>
</file>

<file path=customXml/itemProps2.xml><?xml version="1.0" encoding="utf-8"?>
<ds:datastoreItem xmlns:ds="http://schemas.openxmlformats.org/officeDocument/2006/customXml" ds:itemID="{972B5B9A-53F7-4F28-BB27-D1EE9DA0FBF5}">
  <ds:schemaRefs>
    <ds:schemaRef ds:uri="http://schemas.microsoft.com/sharepoint/v3/contenttype/forms"/>
  </ds:schemaRefs>
</ds:datastoreItem>
</file>

<file path=customXml/itemProps3.xml><?xml version="1.0" encoding="utf-8"?>
<ds:datastoreItem xmlns:ds="http://schemas.openxmlformats.org/officeDocument/2006/customXml" ds:itemID="{5CCDFC04-F16C-4002-94AA-FAA24A46C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10d87-b8b5-40e4-9932-adec9c6ae7f1"/>
    <ds:schemaRef ds:uri="0884ae93-4d19-4866-8cb9-f4799ee67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Sands</dc:creator>
  <cp:keywords/>
  <cp:lastModifiedBy>Davina Carr</cp:lastModifiedBy>
  <cp:revision>3</cp:revision>
  <dcterms:created xsi:type="dcterms:W3CDTF">2025-08-21T10:45:00Z</dcterms:created>
  <dcterms:modified xsi:type="dcterms:W3CDTF">2025-08-21T10:46:00Z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0x01010097FAFD0CCD112F4CBEF8C1D972F409C9</vt:lpwstr>
  </property>
</Properties>
</file>